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ED6" w:rsidRDefault="00106CE7">
      <w:pPr>
        <w:spacing w:after="0" w:line="226" w:lineRule="auto"/>
        <w:ind w:left="963" w:right="965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2AA">
        <w:rPr>
          <w:rFonts w:ascii="Times New Roman" w:hAnsi="Times New Roman" w:cs="Times New Roman"/>
          <w:b/>
          <w:sz w:val="28"/>
          <w:szCs w:val="28"/>
        </w:rPr>
        <w:t>S</w:t>
      </w:r>
      <w:r w:rsidR="009D22AA" w:rsidRPr="009D22AA">
        <w:rPr>
          <w:rFonts w:ascii="Times New Roman" w:hAnsi="Times New Roman" w:cs="Times New Roman"/>
          <w:b/>
          <w:sz w:val="28"/>
          <w:szCs w:val="28"/>
        </w:rPr>
        <w:t>tanovisko hlavného kontrolóra k záverečn</w:t>
      </w:r>
      <w:r w:rsidRPr="009D22AA">
        <w:rPr>
          <w:rFonts w:ascii="Times New Roman" w:hAnsi="Times New Roman" w:cs="Times New Roman"/>
          <w:b/>
          <w:sz w:val="28"/>
          <w:szCs w:val="28"/>
        </w:rPr>
        <w:t>ému účtu</w:t>
      </w:r>
    </w:p>
    <w:p w:rsidR="006008C9" w:rsidRPr="009D22AA" w:rsidRDefault="00106CE7">
      <w:pPr>
        <w:spacing w:after="0" w:line="226" w:lineRule="auto"/>
        <w:ind w:left="963" w:right="965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2AA">
        <w:rPr>
          <w:rFonts w:ascii="Times New Roman" w:hAnsi="Times New Roman" w:cs="Times New Roman"/>
          <w:b/>
          <w:sz w:val="28"/>
          <w:szCs w:val="28"/>
        </w:rPr>
        <w:t xml:space="preserve"> obce Kiarov za rok </w:t>
      </w:r>
      <w:r w:rsidR="000B16DA">
        <w:rPr>
          <w:rFonts w:ascii="Times New Roman" w:hAnsi="Times New Roman" w:cs="Times New Roman"/>
          <w:b/>
          <w:sz w:val="28"/>
          <w:szCs w:val="28"/>
        </w:rPr>
        <w:t>2025</w:t>
      </w:r>
      <w:r w:rsidR="009D22AA" w:rsidRPr="009D22A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08C9" w:rsidRDefault="009D22AA">
      <w:pPr>
        <w:spacing w:after="0" w:line="259" w:lineRule="auto"/>
        <w:ind w:left="62" w:firstLine="0"/>
        <w:jc w:val="center"/>
      </w:pPr>
      <w:r>
        <w:rPr>
          <w:sz w:val="28"/>
        </w:rPr>
        <w:t xml:space="preserve"> </w:t>
      </w:r>
    </w:p>
    <w:p w:rsidR="006008C9" w:rsidRDefault="009D22AA">
      <w:pPr>
        <w:spacing w:after="0" w:line="259" w:lineRule="auto"/>
        <w:ind w:left="62" w:firstLine="0"/>
        <w:jc w:val="center"/>
      </w:pPr>
      <w:r>
        <w:rPr>
          <w:sz w:val="28"/>
        </w:rPr>
        <w:t xml:space="preserve"> </w:t>
      </w:r>
    </w:p>
    <w:p w:rsidR="006008C9" w:rsidRPr="00106CE7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V zmysle § 18</w:t>
      </w:r>
      <w:r w:rsidR="00106CE7">
        <w:rPr>
          <w:rFonts w:ascii="Times New Roman" w:hAnsi="Times New Roman" w:cs="Times New Roman"/>
          <w:sz w:val="24"/>
          <w:szCs w:val="24"/>
        </w:rPr>
        <w:t xml:space="preserve"> </w:t>
      </w:r>
      <w:r w:rsidRPr="00106CE7">
        <w:rPr>
          <w:rFonts w:ascii="Times New Roman" w:hAnsi="Times New Roman" w:cs="Times New Roman"/>
          <w:sz w:val="24"/>
          <w:szCs w:val="24"/>
        </w:rPr>
        <w:t>f odst.1 písm. c) zákona č. 369/1990 Zb. o obecnom zriadení v znení neskorších predpisov predkladám odborné stanovisko k návrhu záverečné</w:t>
      </w:r>
      <w:r w:rsidR="00106CE7">
        <w:rPr>
          <w:rFonts w:ascii="Times New Roman" w:hAnsi="Times New Roman" w:cs="Times New Roman"/>
          <w:sz w:val="24"/>
          <w:szCs w:val="24"/>
        </w:rPr>
        <w:t xml:space="preserve">ho účtu obce Kiarov za </w:t>
      </w:r>
      <w:r w:rsidR="00B91F97">
        <w:rPr>
          <w:rFonts w:ascii="Times New Roman" w:hAnsi="Times New Roman" w:cs="Times New Roman"/>
          <w:sz w:val="24"/>
          <w:szCs w:val="24"/>
        </w:rPr>
        <w:t xml:space="preserve">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Pr="00106CE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Odborné stanovisko k</w:t>
      </w:r>
      <w:r w:rsidR="00CE7ED6">
        <w:rPr>
          <w:rFonts w:ascii="Times New Roman" w:hAnsi="Times New Roman" w:cs="Times New Roman"/>
          <w:sz w:val="24"/>
          <w:szCs w:val="24"/>
        </w:rPr>
        <w:t xml:space="preserve"> záverečného účtu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Pr="00106CE7">
        <w:rPr>
          <w:rFonts w:ascii="Times New Roman" w:hAnsi="Times New Roman" w:cs="Times New Roman"/>
          <w:sz w:val="24"/>
          <w:szCs w:val="24"/>
        </w:rPr>
        <w:t xml:space="preserve"> som spracoval</w:t>
      </w:r>
      <w:r w:rsidR="00106CE7">
        <w:rPr>
          <w:rFonts w:ascii="Times New Roman" w:hAnsi="Times New Roman" w:cs="Times New Roman"/>
          <w:sz w:val="24"/>
          <w:szCs w:val="24"/>
        </w:rPr>
        <w:t>a</w:t>
      </w:r>
      <w:r w:rsidRPr="00106CE7">
        <w:rPr>
          <w:rFonts w:ascii="Times New Roman" w:hAnsi="Times New Roman" w:cs="Times New Roman"/>
          <w:sz w:val="24"/>
          <w:szCs w:val="24"/>
        </w:rPr>
        <w:t xml:space="preserve"> na základe zverejneného materiálu „</w:t>
      </w:r>
      <w:r w:rsidR="008E04B1">
        <w:rPr>
          <w:rFonts w:ascii="Times New Roman" w:hAnsi="Times New Roman" w:cs="Times New Roman"/>
          <w:sz w:val="24"/>
          <w:szCs w:val="24"/>
        </w:rPr>
        <w:t>Z</w:t>
      </w:r>
      <w:r w:rsidRPr="00106CE7">
        <w:rPr>
          <w:rFonts w:ascii="Times New Roman" w:hAnsi="Times New Roman" w:cs="Times New Roman"/>
          <w:sz w:val="24"/>
          <w:szCs w:val="24"/>
        </w:rPr>
        <w:t>áverečn</w:t>
      </w:r>
      <w:r w:rsidR="008E04B1">
        <w:rPr>
          <w:rFonts w:ascii="Times New Roman" w:hAnsi="Times New Roman" w:cs="Times New Roman"/>
          <w:sz w:val="24"/>
          <w:szCs w:val="24"/>
        </w:rPr>
        <w:t>ý</w:t>
      </w:r>
      <w:r w:rsidR="00B91F97">
        <w:rPr>
          <w:rFonts w:ascii="Times New Roman" w:hAnsi="Times New Roman" w:cs="Times New Roman"/>
          <w:sz w:val="24"/>
          <w:szCs w:val="24"/>
        </w:rPr>
        <w:t xml:space="preserve"> úč</w:t>
      </w:r>
      <w:r w:rsidR="008E04B1">
        <w:rPr>
          <w:rFonts w:ascii="Times New Roman" w:hAnsi="Times New Roman" w:cs="Times New Roman"/>
          <w:sz w:val="24"/>
          <w:szCs w:val="24"/>
        </w:rPr>
        <w:t>et</w:t>
      </w:r>
      <w:r w:rsidR="00B91F97">
        <w:rPr>
          <w:rFonts w:ascii="Times New Roman" w:hAnsi="Times New Roman" w:cs="Times New Roman"/>
          <w:sz w:val="24"/>
          <w:szCs w:val="24"/>
        </w:rPr>
        <w:t xml:space="preserve"> obce Kiarov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Pr="00106CE7">
        <w:rPr>
          <w:rFonts w:ascii="Times New Roman" w:hAnsi="Times New Roman" w:cs="Times New Roman"/>
          <w:sz w:val="24"/>
          <w:szCs w:val="24"/>
        </w:rPr>
        <w:t xml:space="preserve">“ a ostatných dostupných materiálov.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9D22AA">
      <w:pPr>
        <w:spacing w:after="0" w:line="259" w:lineRule="auto"/>
        <w:ind w:left="-5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6CE7">
        <w:rPr>
          <w:rFonts w:ascii="Times New Roman" w:hAnsi="Times New Roman" w:cs="Times New Roman"/>
          <w:b/>
          <w:sz w:val="24"/>
          <w:szCs w:val="24"/>
        </w:rPr>
        <w:t>A. Východiská spracovania odborného stanoviska k  záverečné</w:t>
      </w:r>
      <w:r w:rsidR="008E04B1">
        <w:rPr>
          <w:rFonts w:ascii="Times New Roman" w:hAnsi="Times New Roman" w:cs="Times New Roman"/>
          <w:b/>
          <w:sz w:val="24"/>
          <w:szCs w:val="24"/>
        </w:rPr>
        <w:t>mu</w:t>
      </w:r>
      <w:r w:rsidRPr="00106CE7">
        <w:rPr>
          <w:rFonts w:ascii="Times New Roman" w:hAnsi="Times New Roman" w:cs="Times New Roman"/>
          <w:b/>
          <w:sz w:val="24"/>
          <w:szCs w:val="24"/>
        </w:rPr>
        <w:t xml:space="preserve"> účtu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8E04B1">
      <w:pPr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106CE7">
        <w:rPr>
          <w:rFonts w:ascii="Times New Roman" w:hAnsi="Times New Roman" w:cs="Times New Roman"/>
          <w:sz w:val="24"/>
          <w:szCs w:val="24"/>
        </w:rPr>
        <w:t>áverečn</w:t>
      </w:r>
      <w:r>
        <w:rPr>
          <w:rFonts w:ascii="Times New Roman" w:hAnsi="Times New Roman" w:cs="Times New Roman"/>
          <w:sz w:val="24"/>
          <w:szCs w:val="24"/>
        </w:rPr>
        <w:t>ý</w:t>
      </w:r>
      <w:r w:rsidR="007A2B00">
        <w:rPr>
          <w:rFonts w:ascii="Times New Roman" w:hAnsi="Times New Roman" w:cs="Times New Roman"/>
          <w:sz w:val="24"/>
          <w:szCs w:val="24"/>
        </w:rPr>
        <w:t xml:space="preserve"> úč</w:t>
      </w:r>
      <w:r>
        <w:rPr>
          <w:rFonts w:ascii="Times New Roman" w:hAnsi="Times New Roman" w:cs="Times New Roman"/>
          <w:sz w:val="24"/>
          <w:szCs w:val="24"/>
        </w:rPr>
        <w:t>et</w:t>
      </w:r>
      <w:r w:rsidR="007A2B00">
        <w:rPr>
          <w:rFonts w:ascii="Times New Roman" w:hAnsi="Times New Roman" w:cs="Times New Roman"/>
          <w:sz w:val="24"/>
          <w:szCs w:val="24"/>
        </w:rPr>
        <w:t xml:space="preserve"> obce Kiarov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je predložený na prerokovanie do obecného zastupiteľstva v zákonom stanovenej lehote, </w:t>
      </w:r>
      <w:proofErr w:type="spellStart"/>
      <w:r w:rsidR="009D22AA" w:rsidRPr="00106CE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D22AA" w:rsidRPr="00106CE7">
        <w:rPr>
          <w:rFonts w:ascii="Times New Roman" w:hAnsi="Times New Roman" w:cs="Times New Roman"/>
          <w:sz w:val="24"/>
          <w:szCs w:val="24"/>
        </w:rPr>
        <w:t xml:space="preserve">. do šiestich mesiacov po uplynutí rozpočtového roka.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106CE7" w:rsidP="00106CE7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6CE7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9D22AA" w:rsidRPr="00106CE7">
        <w:rPr>
          <w:rFonts w:ascii="Times New Roman" w:hAnsi="Times New Roman" w:cs="Times New Roman"/>
          <w:b/>
          <w:sz w:val="24"/>
          <w:szCs w:val="24"/>
        </w:rPr>
        <w:t xml:space="preserve">Súlad so všeobecne záväznými právnymi predpismi </w:t>
      </w:r>
    </w:p>
    <w:p w:rsidR="006008C9" w:rsidRPr="00106CE7" w:rsidRDefault="008E04B1">
      <w:pPr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106CE7">
        <w:rPr>
          <w:rFonts w:ascii="Times New Roman" w:hAnsi="Times New Roman" w:cs="Times New Roman"/>
          <w:sz w:val="24"/>
          <w:szCs w:val="24"/>
        </w:rPr>
        <w:t>áverečn</w:t>
      </w:r>
      <w:r>
        <w:rPr>
          <w:rFonts w:ascii="Times New Roman" w:hAnsi="Times New Roman" w:cs="Times New Roman"/>
          <w:sz w:val="24"/>
          <w:szCs w:val="24"/>
        </w:rPr>
        <w:t>ý</w:t>
      </w:r>
      <w:r w:rsidR="009102AE">
        <w:rPr>
          <w:rFonts w:ascii="Times New Roman" w:hAnsi="Times New Roman" w:cs="Times New Roman"/>
          <w:sz w:val="24"/>
          <w:szCs w:val="24"/>
        </w:rPr>
        <w:t xml:space="preserve"> úč</w:t>
      </w:r>
      <w:r>
        <w:rPr>
          <w:rFonts w:ascii="Times New Roman" w:hAnsi="Times New Roman" w:cs="Times New Roman"/>
          <w:sz w:val="24"/>
          <w:szCs w:val="24"/>
        </w:rPr>
        <w:t>et</w:t>
      </w:r>
      <w:r w:rsidR="009102AE">
        <w:rPr>
          <w:rFonts w:ascii="Times New Roman" w:hAnsi="Times New Roman" w:cs="Times New Roman"/>
          <w:sz w:val="24"/>
          <w:szCs w:val="24"/>
        </w:rPr>
        <w:t xml:space="preserve"> obce Kiarov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je spracovaný v súlade so zákonom č.583/2004 Z. z. o rozpočtových pravidlách územnej samosprávy a o zmene a doplnení niektorých zákonov v znení neskorších predpisov (ďalej len „zákon o rozpočtových pravidlách územnej samosprávy“).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106CE7" w:rsidP="00106CE7">
      <w:pPr>
        <w:spacing w:after="0" w:line="259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6CE7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9D22AA" w:rsidRPr="00106CE7">
        <w:rPr>
          <w:rFonts w:ascii="Times New Roman" w:hAnsi="Times New Roman" w:cs="Times New Roman"/>
          <w:b/>
          <w:sz w:val="24"/>
          <w:szCs w:val="24"/>
        </w:rPr>
        <w:t xml:space="preserve">Dodržanie informačnej povinnosti zo strany obce </w:t>
      </w:r>
    </w:p>
    <w:p w:rsidR="006008C9" w:rsidRPr="00106CE7" w:rsidRDefault="008E04B1" w:rsidP="00106CE7">
      <w:pPr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9D22AA" w:rsidRPr="00106CE7">
        <w:rPr>
          <w:rFonts w:ascii="Times New Roman" w:hAnsi="Times New Roman" w:cs="Times New Roman"/>
          <w:sz w:val="24"/>
          <w:szCs w:val="24"/>
        </w:rPr>
        <w:t>áverečn</w:t>
      </w:r>
      <w:r>
        <w:rPr>
          <w:rFonts w:ascii="Times New Roman" w:hAnsi="Times New Roman" w:cs="Times New Roman"/>
          <w:sz w:val="24"/>
          <w:szCs w:val="24"/>
        </w:rPr>
        <w:t>ý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úč</w:t>
      </w:r>
      <w:r>
        <w:rPr>
          <w:rFonts w:ascii="Times New Roman" w:hAnsi="Times New Roman" w:cs="Times New Roman"/>
          <w:sz w:val="24"/>
          <w:szCs w:val="24"/>
        </w:rPr>
        <w:t>et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bol verejne sprístupnený na úradnej tabuli obce v zákonom stanovenej lehote, </w:t>
      </w:r>
      <w:proofErr w:type="spellStart"/>
      <w:r w:rsidR="009D22AA" w:rsidRPr="00106CE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D22AA" w:rsidRPr="00106CE7">
        <w:rPr>
          <w:rFonts w:ascii="Times New Roman" w:hAnsi="Times New Roman" w:cs="Times New Roman"/>
          <w:sz w:val="24"/>
          <w:szCs w:val="24"/>
        </w:rPr>
        <w:t>. najmenej 15 dní pred jeho schválením v súlade s § 9 odst.2 zákona č.369/1990 Zb. o obecnom zriadení v</w:t>
      </w:r>
      <w:r w:rsidR="00106CE7">
        <w:rPr>
          <w:rFonts w:ascii="Times New Roman" w:hAnsi="Times New Roman" w:cs="Times New Roman"/>
          <w:sz w:val="24"/>
          <w:szCs w:val="24"/>
        </w:rPr>
        <w:t xml:space="preserve"> znení neskorších predpisov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a s §16 ods.9 zákona o rozpočtových pravidlách územnej samosprávy.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9D22AA">
      <w:pPr>
        <w:spacing w:after="0" w:line="259" w:lineRule="auto"/>
        <w:ind w:left="-5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6CE7">
        <w:rPr>
          <w:rFonts w:ascii="Times New Roman" w:hAnsi="Times New Roman" w:cs="Times New Roman"/>
          <w:b/>
          <w:sz w:val="24"/>
          <w:szCs w:val="24"/>
        </w:rPr>
        <w:t xml:space="preserve">3. Dodržanie povinnosti auditu zo strany obce </w:t>
      </w:r>
    </w:p>
    <w:p w:rsidR="006008C9" w:rsidRPr="00106CE7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V zmysle § 16 odst.3 zákona o rozpočtových pravidlách úz</w:t>
      </w:r>
      <w:r w:rsidR="00106CE7">
        <w:rPr>
          <w:rFonts w:ascii="Times New Roman" w:hAnsi="Times New Roman" w:cs="Times New Roman"/>
          <w:sz w:val="24"/>
          <w:szCs w:val="24"/>
        </w:rPr>
        <w:t>emnej samosprávy je Obec povinná</w:t>
      </w:r>
      <w:r w:rsidRPr="00106CE7">
        <w:rPr>
          <w:rFonts w:ascii="Times New Roman" w:hAnsi="Times New Roman" w:cs="Times New Roman"/>
          <w:sz w:val="24"/>
          <w:szCs w:val="24"/>
        </w:rPr>
        <w:t xml:space="preserve"> si dať overiť účtovnú závierku a dodržiavanie ostatných povinností hospodárenia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Default="009D22AA">
      <w:pPr>
        <w:spacing w:after="0" w:line="259" w:lineRule="auto"/>
        <w:ind w:left="-5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6CE7">
        <w:rPr>
          <w:rFonts w:ascii="Times New Roman" w:hAnsi="Times New Roman" w:cs="Times New Roman"/>
          <w:b/>
          <w:sz w:val="24"/>
          <w:szCs w:val="24"/>
        </w:rPr>
        <w:t xml:space="preserve">4. Metodická správnosť predloženého záverečného účtu </w:t>
      </w:r>
    </w:p>
    <w:p w:rsidR="00106CE7" w:rsidRDefault="00106CE7">
      <w:pPr>
        <w:spacing w:after="0" w:line="259" w:lineRule="auto"/>
        <w:ind w:left="-5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Predložený závereč</w:t>
      </w:r>
      <w:r w:rsidR="008E04B1">
        <w:rPr>
          <w:rFonts w:ascii="Times New Roman" w:hAnsi="Times New Roman" w:cs="Times New Roman"/>
          <w:sz w:val="24"/>
          <w:szCs w:val="24"/>
        </w:rPr>
        <w:t>ný</w:t>
      </w:r>
      <w:r w:rsidRPr="00106CE7">
        <w:rPr>
          <w:rFonts w:ascii="Times New Roman" w:hAnsi="Times New Roman" w:cs="Times New Roman"/>
          <w:sz w:val="24"/>
          <w:szCs w:val="24"/>
        </w:rPr>
        <w:t xml:space="preserve"> úč</w:t>
      </w:r>
      <w:r w:rsidR="008E04B1">
        <w:rPr>
          <w:rFonts w:ascii="Times New Roman" w:hAnsi="Times New Roman" w:cs="Times New Roman"/>
          <w:sz w:val="24"/>
          <w:szCs w:val="24"/>
        </w:rPr>
        <w:t>et</w:t>
      </w:r>
      <w:r w:rsidRPr="00106CE7">
        <w:rPr>
          <w:rFonts w:ascii="Times New Roman" w:hAnsi="Times New Roman" w:cs="Times New Roman"/>
          <w:sz w:val="24"/>
          <w:szCs w:val="24"/>
        </w:rPr>
        <w:t xml:space="preserve"> obsahuje povinné náležitosti podľa § 16 ods. 5 zákona o rozpočtových pravidlách územnej samosprávy a to:</w:t>
      </w:r>
    </w:p>
    <w:p w:rsidR="007A7BBA" w:rsidRPr="00E7288D" w:rsidRDefault="00E7288D" w:rsidP="00E7288D">
      <w:pPr>
        <w:tabs>
          <w:tab w:val="num" w:pos="426"/>
        </w:tabs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 </w:t>
      </w:r>
      <w:r w:rsidR="007A7BBA" w:rsidRPr="00E7288D">
        <w:rPr>
          <w:rFonts w:ascii="Times New Roman" w:hAnsi="Times New Roman" w:cs="Times New Roman"/>
          <w:sz w:val="24"/>
          <w:szCs w:val="24"/>
        </w:rPr>
        <w:t xml:space="preserve">Rozpočet obce na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</w:p>
    <w:p w:rsidR="007A7BBA" w:rsidRPr="00E7288D" w:rsidRDefault="00E7288D" w:rsidP="00E7288D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7A7BBA" w:rsidRPr="00E7288D">
        <w:rPr>
          <w:rFonts w:ascii="Times New Roman" w:hAnsi="Times New Roman" w:cs="Times New Roman"/>
          <w:sz w:val="24"/>
          <w:szCs w:val="24"/>
        </w:rPr>
        <w:t xml:space="preserve">Rozbor plnenia príjmov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</w:p>
    <w:p w:rsidR="007A7BBA" w:rsidRPr="00E7288D" w:rsidRDefault="00E7288D" w:rsidP="00E7288D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7A7BBA" w:rsidRPr="00E7288D">
        <w:rPr>
          <w:rFonts w:ascii="Times New Roman" w:hAnsi="Times New Roman" w:cs="Times New Roman"/>
          <w:sz w:val="24"/>
          <w:szCs w:val="24"/>
        </w:rPr>
        <w:t xml:space="preserve">Rozbor čerpania výdavkov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</w:p>
    <w:p w:rsidR="007A7BBA" w:rsidRPr="00E7288D" w:rsidRDefault="00E7288D" w:rsidP="00E7288D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  </w:t>
      </w:r>
      <w:r w:rsidR="007A7BBA" w:rsidRPr="00E7288D">
        <w:rPr>
          <w:rFonts w:ascii="Times New Roman" w:hAnsi="Times New Roman" w:cs="Times New Roman"/>
          <w:sz w:val="24"/>
          <w:szCs w:val="24"/>
        </w:rPr>
        <w:t xml:space="preserve">Prebytok/schodok rozpočtového hospodárenia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</w:p>
    <w:p w:rsidR="007A7BBA" w:rsidRPr="00E7288D" w:rsidRDefault="00E7288D" w:rsidP="00E7288D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</w:t>
      </w:r>
      <w:r w:rsidR="007A7BBA" w:rsidRPr="00E7288D">
        <w:rPr>
          <w:rFonts w:ascii="Times New Roman" w:hAnsi="Times New Roman" w:cs="Times New Roman"/>
          <w:sz w:val="24"/>
          <w:szCs w:val="24"/>
        </w:rPr>
        <w:t xml:space="preserve">Tvorba a použitie peňažných fondov a iných fondov </w:t>
      </w:r>
    </w:p>
    <w:p w:rsidR="007A7BBA" w:rsidRPr="00E7288D" w:rsidRDefault="00E7288D" w:rsidP="00E7288D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B</w:t>
      </w:r>
      <w:r w:rsidR="007A7BBA" w:rsidRPr="00E7288D">
        <w:rPr>
          <w:rFonts w:ascii="Times New Roman" w:hAnsi="Times New Roman" w:cs="Times New Roman"/>
          <w:sz w:val="24"/>
          <w:szCs w:val="24"/>
        </w:rPr>
        <w:t>ilancia aktív a pasív k 31.12.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</w:p>
    <w:p w:rsidR="007A7BBA" w:rsidRPr="00E7288D" w:rsidRDefault="00E7288D" w:rsidP="00E7288D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</w:t>
      </w:r>
      <w:r w:rsidR="007A7BBA" w:rsidRPr="00E7288D">
        <w:rPr>
          <w:rFonts w:ascii="Times New Roman" w:hAnsi="Times New Roman" w:cs="Times New Roman"/>
          <w:sz w:val="24"/>
          <w:szCs w:val="24"/>
        </w:rPr>
        <w:t>Prehľad o stave a vývoji dlhu k 31.12.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</w:p>
    <w:p w:rsidR="007A7BBA" w:rsidRPr="00E7288D" w:rsidRDefault="00E7288D" w:rsidP="00E7288D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1.8. </w:t>
      </w:r>
      <w:r w:rsidR="007A7BBA" w:rsidRPr="00E7288D">
        <w:rPr>
          <w:rFonts w:ascii="Times New Roman" w:hAnsi="Times New Roman" w:cs="Times New Roman"/>
          <w:sz w:val="24"/>
          <w:szCs w:val="24"/>
        </w:rPr>
        <w:t xml:space="preserve">Údaje o hospodárení príspevkových organizácií </w:t>
      </w:r>
    </w:p>
    <w:p w:rsidR="00A22426" w:rsidRDefault="00A22426" w:rsidP="00A22426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1.9. </w:t>
      </w:r>
      <w:r w:rsidR="007A7BBA" w:rsidRPr="00A22426">
        <w:rPr>
          <w:rFonts w:ascii="Times New Roman" w:hAnsi="Times New Roman" w:cs="Times New Roman"/>
          <w:sz w:val="24"/>
          <w:szCs w:val="24"/>
        </w:rPr>
        <w:t xml:space="preserve">Prehľad o poskytnutých dotáciách právnickým osobám a fyzickým osobám -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A7BBA" w:rsidRPr="00A22426" w:rsidRDefault="00A22426" w:rsidP="00A22426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7A7BBA" w:rsidRPr="00A22426">
        <w:rPr>
          <w:rFonts w:ascii="Times New Roman" w:hAnsi="Times New Roman" w:cs="Times New Roman"/>
          <w:sz w:val="24"/>
          <w:szCs w:val="24"/>
        </w:rPr>
        <w:t xml:space="preserve">podnikateľom </w:t>
      </w:r>
      <w:r w:rsidR="009C309C" w:rsidRPr="00A22426">
        <w:rPr>
          <w:rFonts w:ascii="Times New Roman" w:hAnsi="Times New Roman" w:cs="Times New Roman"/>
          <w:sz w:val="24"/>
          <w:szCs w:val="24"/>
        </w:rPr>
        <w:t xml:space="preserve"> </w:t>
      </w:r>
      <w:r w:rsidR="007A7BBA" w:rsidRPr="00A22426">
        <w:rPr>
          <w:rFonts w:ascii="Times New Roman" w:hAnsi="Times New Roman" w:cs="Times New Roman"/>
          <w:sz w:val="24"/>
          <w:szCs w:val="24"/>
        </w:rPr>
        <w:t xml:space="preserve"> podľa § 7 ods. 4 zákona č.583/2004 </w:t>
      </w:r>
      <w:proofErr w:type="spellStart"/>
      <w:r w:rsidR="007A7BBA" w:rsidRPr="00A22426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="007A7BBA" w:rsidRPr="00A22426">
        <w:rPr>
          <w:rFonts w:ascii="Times New Roman" w:hAnsi="Times New Roman" w:cs="Times New Roman"/>
          <w:sz w:val="24"/>
          <w:szCs w:val="24"/>
        </w:rPr>
        <w:t>.</w:t>
      </w:r>
    </w:p>
    <w:p w:rsidR="007A7BBA" w:rsidRPr="00A22426" w:rsidRDefault="00A22426" w:rsidP="00A22426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1.10 </w:t>
      </w:r>
      <w:r w:rsidR="007A7BBA" w:rsidRPr="00A22426">
        <w:rPr>
          <w:rFonts w:ascii="Times New Roman" w:hAnsi="Times New Roman" w:cs="Times New Roman"/>
          <w:sz w:val="24"/>
          <w:szCs w:val="24"/>
        </w:rPr>
        <w:t>Údaje o nákladoch a výnosoch podnikateľskej činnosti</w:t>
      </w:r>
    </w:p>
    <w:p w:rsidR="009C309C" w:rsidRDefault="009C309C" w:rsidP="007A7BBA">
      <w:pPr>
        <w:tabs>
          <w:tab w:val="num" w:pos="426"/>
        </w:tabs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9C309C" w:rsidRDefault="009C309C" w:rsidP="007A7BBA">
      <w:pPr>
        <w:tabs>
          <w:tab w:val="num" w:pos="426"/>
        </w:tabs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B91F97" w:rsidRDefault="00B91F97" w:rsidP="00A22426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8E04B1" w:rsidRDefault="008E04B1" w:rsidP="00A22426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7A7BBA" w:rsidRPr="00A22426" w:rsidRDefault="00A22426" w:rsidP="00A22426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1.11. </w:t>
      </w:r>
      <w:r w:rsidR="007A7BBA" w:rsidRPr="00A22426">
        <w:rPr>
          <w:rFonts w:ascii="Times New Roman" w:hAnsi="Times New Roman" w:cs="Times New Roman"/>
          <w:sz w:val="24"/>
          <w:szCs w:val="24"/>
        </w:rPr>
        <w:t>Finančné usporiadanie finančných vzťahov voči:</w:t>
      </w:r>
    </w:p>
    <w:p w:rsidR="007A7BBA" w:rsidRPr="007A7BBA" w:rsidRDefault="007A7BBA" w:rsidP="007A7BBA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2242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A7BBA">
        <w:rPr>
          <w:rFonts w:ascii="Times New Roman" w:hAnsi="Times New Roman" w:cs="Times New Roman"/>
          <w:sz w:val="24"/>
          <w:szCs w:val="24"/>
        </w:rPr>
        <w:t>zriadeným a založeným právnickým osobám</w:t>
      </w:r>
    </w:p>
    <w:p w:rsidR="007A7BBA" w:rsidRPr="007A7BBA" w:rsidRDefault="007A7BBA" w:rsidP="007A7BBA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2242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Pr="007A7BBA">
        <w:rPr>
          <w:rFonts w:ascii="Times New Roman" w:hAnsi="Times New Roman" w:cs="Times New Roman"/>
          <w:sz w:val="24"/>
          <w:szCs w:val="24"/>
        </w:rPr>
        <w:t>štátnemu rozpočtu</w:t>
      </w:r>
    </w:p>
    <w:p w:rsidR="007A7BBA" w:rsidRPr="007A7BBA" w:rsidRDefault="007A7BBA" w:rsidP="007A7BBA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2242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Pr="007A7BBA">
        <w:rPr>
          <w:rFonts w:ascii="Times New Roman" w:hAnsi="Times New Roman" w:cs="Times New Roman"/>
          <w:sz w:val="24"/>
          <w:szCs w:val="24"/>
        </w:rPr>
        <w:t>štátnym fondom</w:t>
      </w:r>
    </w:p>
    <w:p w:rsidR="007A7BBA" w:rsidRPr="007A7BBA" w:rsidRDefault="007A7BBA" w:rsidP="007A7BBA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2242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7A7BBA">
        <w:rPr>
          <w:rFonts w:ascii="Times New Roman" w:hAnsi="Times New Roman" w:cs="Times New Roman"/>
          <w:sz w:val="24"/>
          <w:szCs w:val="24"/>
        </w:rPr>
        <w:t>rozpočtom iných obcí</w:t>
      </w:r>
    </w:p>
    <w:p w:rsidR="007A7BBA" w:rsidRPr="007A7BBA" w:rsidRDefault="007A7BBA" w:rsidP="007A7BBA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2242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7A7BBA">
        <w:rPr>
          <w:rFonts w:ascii="Times New Roman" w:hAnsi="Times New Roman" w:cs="Times New Roman"/>
          <w:sz w:val="24"/>
          <w:szCs w:val="24"/>
        </w:rPr>
        <w:t>rozpočtom VÚC</w:t>
      </w:r>
    </w:p>
    <w:p w:rsidR="007A7BBA" w:rsidRDefault="007A7BBA" w:rsidP="007A7BBA"/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Údaje o plnení rozpočtu sú spracované podľa rozpočtovej klasifikácie v súlade s Opatrením MF SR </w:t>
      </w:r>
      <w:proofErr w:type="spellStart"/>
      <w:r w:rsidRPr="00106CE7">
        <w:rPr>
          <w:rFonts w:ascii="Times New Roman" w:hAnsi="Times New Roman" w:cs="Times New Roman"/>
          <w:sz w:val="24"/>
          <w:szCs w:val="24"/>
        </w:rPr>
        <w:t>č.MF</w:t>
      </w:r>
      <w:proofErr w:type="spellEnd"/>
      <w:r w:rsidRPr="00106CE7">
        <w:rPr>
          <w:rFonts w:ascii="Times New Roman" w:hAnsi="Times New Roman" w:cs="Times New Roman"/>
          <w:sz w:val="24"/>
          <w:szCs w:val="24"/>
        </w:rPr>
        <w:t xml:space="preserve">/010175/2004-42, ktorým sa ustanovuje druhová, organizačná a ekonomická klasifikácia rozpočtovej klasifikácie v znení neskorších zmien, ktorá je záväzná pri zostavovaní, sledovaní a vyhodnocovaní rozpočtov územnej samosprávy.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9C309C" w:rsidRDefault="009D22AA">
      <w:pPr>
        <w:spacing w:after="0" w:line="259" w:lineRule="auto"/>
        <w:ind w:left="-5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C309C">
        <w:rPr>
          <w:rFonts w:ascii="Times New Roman" w:hAnsi="Times New Roman" w:cs="Times New Roman"/>
          <w:b/>
          <w:sz w:val="24"/>
          <w:szCs w:val="24"/>
        </w:rPr>
        <w:t xml:space="preserve">B. Zostavenie návrhu rozpočtu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Obec pri zostavení </w:t>
      </w:r>
      <w:r w:rsidR="008E04B1">
        <w:rPr>
          <w:rFonts w:ascii="Times New Roman" w:hAnsi="Times New Roman" w:cs="Times New Roman"/>
          <w:sz w:val="24"/>
          <w:szCs w:val="24"/>
        </w:rPr>
        <w:t>návrhu rozpočtu</w:t>
      </w:r>
      <w:r w:rsidRPr="00106CE7">
        <w:rPr>
          <w:rFonts w:ascii="Times New Roman" w:hAnsi="Times New Roman" w:cs="Times New Roman"/>
          <w:sz w:val="24"/>
          <w:szCs w:val="24"/>
        </w:rPr>
        <w:t xml:space="preserve"> postupoval</w:t>
      </w:r>
      <w:r w:rsidR="008E04B1">
        <w:rPr>
          <w:rFonts w:ascii="Times New Roman" w:hAnsi="Times New Roman" w:cs="Times New Roman"/>
          <w:sz w:val="24"/>
          <w:szCs w:val="24"/>
        </w:rPr>
        <w:t>a</w:t>
      </w:r>
      <w:r w:rsidRPr="00106CE7">
        <w:rPr>
          <w:rFonts w:ascii="Times New Roman" w:hAnsi="Times New Roman" w:cs="Times New Roman"/>
          <w:sz w:val="24"/>
          <w:szCs w:val="24"/>
        </w:rPr>
        <w:t xml:space="preserve"> podľa § 16 odst.1 zákona o rozpočtových pravidlách územnej samosprávy a po skončení rozpočtového roka údaje o rozpočtovom hospodárení súhrnne spracovala do záverečného účtu. V súlade s § 16 odst.2 Obec finančne usporiadala svoje hospodárenie vrátane finančných vzťahov k zriadeným právnickým osobám a fyzickým, obec usporiadala finančné vzťahy k štátnemu rozpočtu.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Default="00A22426" w:rsidP="00A22426">
      <w:pPr>
        <w:spacing w:after="0" w:line="259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="009D22AA" w:rsidRPr="00A22426">
        <w:rPr>
          <w:rFonts w:ascii="Times New Roman" w:hAnsi="Times New Roman" w:cs="Times New Roman"/>
          <w:b/>
          <w:sz w:val="24"/>
          <w:szCs w:val="24"/>
        </w:rPr>
        <w:t>Rozpočto</w:t>
      </w:r>
      <w:r w:rsidR="009C309C" w:rsidRPr="00A22426">
        <w:rPr>
          <w:rFonts w:ascii="Times New Roman" w:hAnsi="Times New Roman" w:cs="Times New Roman"/>
          <w:b/>
          <w:sz w:val="24"/>
          <w:szCs w:val="24"/>
        </w:rPr>
        <w:t xml:space="preserve">vé hospodárenie obce v roku </w:t>
      </w:r>
      <w:r w:rsidR="000B16DA">
        <w:rPr>
          <w:rFonts w:ascii="Times New Roman" w:hAnsi="Times New Roman" w:cs="Times New Roman"/>
          <w:b/>
          <w:sz w:val="24"/>
          <w:szCs w:val="24"/>
        </w:rPr>
        <w:t>2025</w:t>
      </w:r>
      <w:r w:rsidR="009D22AA" w:rsidRPr="00A224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A2B00" w:rsidRPr="00A22426" w:rsidRDefault="007A2B00" w:rsidP="00A22426">
      <w:pPr>
        <w:spacing w:after="0" w:line="259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DF5B0B" w:rsidRDefault="00DF5B0B" w:rsidP="00DF5B0B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DF5B0B">
        <w:rPr>
          <w:rFonts w:ascii="Times New Roman" w:hAnsi="Times New Roman" w:cs="Times New Roman"/>
          <w:sz w:val="24"/>
          <w:szCs w:val="24"/>
        </w:rPr>
        <w:t xml:space="preserve">Rozpočet obce bol schválený obecným zastupiteľstvom dňa 14.12.2024 uznesením </w:t>
      </w:r>
    </w:p>
    <w:p w:rsidR="00DF5B0B" w:rsidRPr="00DF5B0B" w:rsidRDefault="00DF5B0B" w:rsidP="00DF5B0B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DF5B0B">
        <w:rPr>
          <w:rFonts w:ascii="Times New Roman" w:hAnsi="Times New Roman" w:cs="Times New Roman"/>
          <w:sz w:val="24"/>
          <w:szCs w:val="24"/>
        </w:rPr>
        <w:t>č. 32/2024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309C" w:rsidRDefault="009D22AA">
      <w:pPr>
        <w:ind w:left="-5" w:right="104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V zmysle zákona o rozpočtových pravidlách územnej samosprávy bol rozpočet obce na rok</w:t>
      </w:r>
      <w:r w:rsidR="009C309C">
        <w:rPr>
          <w:rFonts w:ascii="Times New Roman" w:hAnsi="Times New Roman" w:cs="Times New Roman"/>
          <w:sz w:val="24"/>
          <w:szCs w:val="24"/>
        </w:rPr>
        <w:t xml:space="preserve">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Pr="00106CE7">
        <w:rPr>
          <w:rFonts w:ascii="Times New Roman" w:hAnsi="Times New Roman" w:cs="Times New Roman"/>
          <w:sz w:val="24"/>
          <w:szCs w:val="24"/>
        </w:rPr>
        <w:t xml:space="preserve"> zostavený v členený na:</w:t>
      </w:r>
    </w:p>
    <w:p w:rsidR="007A2B00" w:rsidRDefault="007A2B00">
      <w:pPr>
        <w:ind w:left="-5" w:right="104"/>
        <w:rPr>
          <w:rFonts w:ascii="Times New Roman" w:hAnsi="Times New Roman" w:cs="Times New Roman"/>
          <w:sz w:val="24"/>
          <w:szCs w:val="24"/>
        </w:rPr>
      </w:pPr>
    </w:p>
    <w:p w:rsidR="006008C9" w:rsidRPr="00106CE7" w:rsidRDefault="009D22AA">
      <w:pPr>
        <w:ind w:left="-5" w:right="104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a) bežný rozpočet </w:t>
      </w:r>
    </w:p>
    <w:p w:rsidR="006008C9" w:rsidRPr="00106CE7" w:rsidRDefault="009D22AA">
      <w:pPr>
        <w:numPr>
          <w:ilvl w:val="0"/>
          <w:numId w:val="2"/>
        </w:numPr>
        <w:spacing w:after="27"/>
        <w:ind w:hanging="192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kapitálový rozpočet </w:t>
      </w:r>
    </w:p>
    <w:p w:rsidR="006008C9" w:rsidRPr="00106CE7" w:rsidRDefault="009D22AA">
      <w:pPr>
        <w:numPr>
          <w:ilvl w:val="0"/>
          <w:numId w:val="2"/>
        </w:numPr>
        <w:spacing w:after="27"/>
        <w:ind w:hanging="192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finančné operácie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Pr="00106CE7" w:rsidRDefault="009D22AA">
      <w:pPr>
        <w:spacing w:after="27"/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Schválený rozpočet bol v</w:t>
      </w:r>
      <w:r w:rsidR="009C309C">
        <w:rPr>
          <w:rFonts w:ascii="Times New Roman" w:hAnsi="Times New Roman" w:cs="Times New Roman"/>
          <w:sz w:val="24"/>
          <w:szCs w:val="24"/>
        </w:rPr>
        <w:t xml:space="preserve"> priebehu rozpočtového roka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="007A2B00">
        <w:rPr>
          <w:rFonts w:ascii="Times New Roman" w:hAnsi="Times New Roman" w:cs="Times New Roman"/>
          <w:sz w:val="24"/>
          <w:szCs w:val="24"/>
        </w:rPr>
        <w:t xml:space="preserve">  </w:t>
      </w:r>
      <w:r w:rsidR="00DF5B0B">
        <w:rPr>
          <w:sz w:val="24"/>
          <w:szCs w:val="24"/>
        </w:rPr>
        <w:t>dva</w:t>
      </w:r>
      <w:r w:rsidR="007A2B00" w:rsidRPr="007A2B00">
        <w:rPr>
          <w:sz w:val="24"/>
          <w:szCs w:val="24"/>
        </w:rPr>
        <w:t>krát upravovaný</w:t>
      </w:r>
      <w:r w:rsidRPr="00106CE7">
        <w:rPr>
          <w:rFonts w:ascii="Times New Roman" w:hAnsi="Times New Roman" w:cs="Times New Roman"/>
          <w:sz w:val="24"/>
          <w:szCs w:val="24"/>
        </w:rPr>
        <w:t xml:space="preserve">, v súlade s rozpočtovými pravidlami:   </w:t>
      </w:r>
    </w:p>
    <w:p w:rsidR="006008C9" w:rsidRPr="007A2B00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B0B" w:rsidRDefault="00DF5B0B" w:rsidP="00DF5B0B">
      <w:pPr>
        <w:ind w:left="0" w:firstLine="0"/>
      </w:pPr>
    </w:p>
    <w:p w:rsidR="00DF5B0B" w:rsidRPr="00DF5B0B" w:rsidRDefault="00DF5B0B" w:rsidP="00DF5B0B">
      <w:pPr>
        <w:pStyle w:val="Odsekzoznamu"/>
        <w:numPr>
          <w:ilvl w:val="0"/>
          <w:numId w:val="22"/>
        </w:numPr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F5B0B">
        <w:rPr>
          <w:rFonts w:ascii="Times New Roman" w:hAnsi="Times New Roman" w:cs="Times New Roman"/>
          <w:sz w:val="24"/>
          <w:szCs w:val="24"/>
        </w:rPr>
        <w:t>prvá zmena   schválená dňa 30.06.2025 uznesením č. 17/2025</w:t>
      </w:r>
    </w:p>
    <w:p w:rsidR="00DF5B0B" w:rsidRPr="00DF5B0B" w:rsidRDefault="00DF5B0B" w:rsidP="00DF5B0B">
      <w:pPr>
        <w:pStyle w:val="Odsekzoznamu"/>
        <w:numPr>
          <w:ilvl w:val="0"/>
          <w:numId w:val="22"/>
        </w:numPr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F5B0B">
        <w:rPr>
          <w:rFonts w:ascii="Times New Roman" w:hAnsi="Times New Roman" w:cs="Times New Roman"/>
          <w:sz w:val="24"/>
          <w:szCs w:val="24"/>
        </w:rPr>
        <w:t>druhá zmena   schválená dňa 12.12.2025 uznesením č. 33/2025</w:t>
      </w:r>
    </w:p>
    <w:p w:rsidR="007A2B00" w:rsidRPr="00DF5B0B" w:rsidRDefault="007A2B00" w:rsidP="00DF5B0B">
      <w:pPr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F1177B" w:rsidRDefault="00F1177B" w:rsidP="00F1177B">
      <w:pPr>
        <w:ind w:left="720" w:firstLine="0"/>
        <w:rPr>
          <w:rFonts w:ascii="Times New Roman" w:hAnsi="Times New Roman" w:cs="Times New Roman"/>
          <w:sz w:val="24"/>
          <w:szCs w:val="24"/>
        </w:rPr>
      </w:pPr>
    </w:p>
    <w:p w:rsidR="006008C9" w:rsidRPr="00106CE7" w:rsidRDefault="006008C9" w:rsidP="00C33D6B">
      <w:pPr>
        <w:ind w:left="720" w:firstLine="0"/>
        <w:rPr>
          <w:rFonts w:ascii="Times New Roman" w:hAnsi="Times New Roman" w:cs="Times New Roman"/>
          <w:sz w:val="24"/>
          <w:szCs w:val="24"/>
        </w:rPr>
      </w:pPr>
    </w:p>
    <w:p w:rsidR="003D47D7" w:rsidRDefault="003D47D7" w:rsidP="003D47D7">
      <w:pPr>
        <w:spacing w:after="27"/>
        <w:rPr>
          <w:rFonts w:ascii="Times New Roman" w:hAnsi="Times New Roman" w:cs="Times New Roman"/>
          <w:sz w:val="24"/>
          <w:szCs w:val="24"/>
        </w:rPr>
      </w:pPr>
    </w:p>
    <w:p w:rsidR="003D47D7" w:rsidRDefault="003D47D7" w:rsidP="003D47D7">
      <w:pPr>
        <w:spacing w:after="27"/>
        <w:rPr>
          <w:rFonts w:ascii="Times New Roman" w:hAnsi="Times New Roman" w:cs="Times New Roman"/>
          <w:sz w:val="24"/>
          <w:szCs w:val="24"/>
        </w:rPr>
      </w:pPr>
    </w:p>
    <w:p w:rsidR="00F1177B" w:rsidRDefault="00F1177B" w:rsidP="00DF5B0B">
      <w:pPr>
        <w:spacing w:after="27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DF5B0B" w:rsidRPr="00106CE7" w:rsidRDefault="00DF5B0B" w:rsidP="00DF5B0B">
      <w:pPr>
        <w:spacing w:after="27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008C9" w:rsidRPr="00106CE7" w:rsidRDefault="006008C9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008C9" w:rsidRPr="00A22426" w:rsidRDefault="00A22426" w:rsidP="00A22426">
      <w:pPr>
        <w:spacing w:after="0" w:line="259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1.2. </w:t>
      </w:r>
      <w:r w:rsidR="009D22AA" w:rsidRPr="00A22426">
        <w:rPr>
          <w:rFonts w:ascii="Times New Roman" w:hAnsi="Times New Roman" w:cs="Times New Roman"/>
          <w:b/>
          <w:sz w:val="24"/>
          <w:szCs w:val="24"/>
        </w:rPr>
        <w:t xml:space="preserve">Plnenie príjmovej časti rozpočtu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2426" w:rsidRPr="00106CE7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Príjmy bežného rozpočtu bol</w:t>
      </w:r>
      <w:r w:rsidR="00F1177B">
        <w:rPr>
          <w:rFonts w:ascii="Times New Roman" w:hAnsi="Times New Roman" w:cs="Times New Roman"/>
          <w:sz w:val="24"/>
          <w:szCs w:val="24"/>
        </w:rPr>
        <w:t xml:space="preserve">i </w:t>
      </w:r>
      <w:r w:rsidR="007A2B00">
        <w:rPr>
          <w:rFonts w:ascii="Times New Roman" w:hAnsi="Times New Roman" w:cs="Times New Roman"/>
          <w:sz w:val="24"/>
          <w:szCs w:val="24"/>
        </w:rPr>
        <w:t xml:space="preserve">splnené vo výške </w:t>
      </w:r>
      <w:r w:rsidR="00DF5B0B">
        <w:rPr>
          <w:rFonts w:ascii="Times New Roman" w:hAnsi="Times New Roman" w:cs="Times New Roman"/>
          <w:sz w:val="24"/>
          <w:szCs w:val="24"/>
        </w:rPr>
        <w:t>145 431,58</w:t>
      </w:r>
      <w:r w:rsidRPr="00106CE7">
        <w:rPr>
          <w:rFonts w:ascii="Times New Roman" w:hAnsi="Times New Roman" w:cs="Times New Roman"/>
          <w:sz w:val="24"/>
          <w:szCs w:val="24"/>
        </w:rPr>
        <w:t xml:space="preserve"> €</w:t>
      </w:r>
      <w:r w:rsidR="007A2B00">
        <w:rPr>
          <w:rFonts w:ascii="Times New Roman" w:hAnsi="Times New Roman" w:cs="Times New Roman"/>
          <w:sz w:val="24"/>
          <w:szCs w:val="24"/>
        </w:rPr>
        <w:t>,</w:t>
      </w:r>
      <w:r w:rsidR="00FD717C">
        <w:rPr>
          <w:rFonts w:ascii="Times New Roman" w:hAnsi="Times New Roman" w:cs="Times New Roman"/>
          <w:sz w:val="24"/>
          <w:szCs w:val="24"/>
        </w:rPr>
        <w:t xml:space="preserve"> </w:t>
      </w:r>
      <w:r w:rsidR="007A2B00">
        <w:rPr>
          <w:rFonts w:ascii="Times New Roman" w:hAnsi="Times New Roman" w:cs="Times New Roman"/>
          <w:sz w:val="24"/>
          <w:szCs w:val="24"/>
        </w:rPr>
        <w:t xml:space="preserve">čo predstavuje </w:t>
      </w:r>
      <w:r w:rsidR="00FD717C">
        <w:rPr>
          <w:rFonts w:ascii="Times New Roman" w:hAnsi="Times New Roman" w:cs="Times New Roman"/>
          <w:sz w:val="24"/>
          <w:szCs w:val="24"/>
        </w:rPr>
        <w:t>9</w:t>
      </w:r>
      <w:r w:rsidR="00DF5B0B">
        <w:rPr>
          <w:rFonts w:ascii="Times New Roman" w:hAnsi="Times New Roman" w:cs="Times New Roman"/>
          <w:sz w:val="24"/>
          <w:szCs w:val="24"/>
        </w:rPr>
        <w:t>2</w:t>
      </w:r>
      <w:r w:rsidRPr="00106CE7">
        <w:rPr>
          <w:rFonts w:ascii="Times New Roman" w:hAnsi="Times New Roman" w:cs="Times New Roman"/>
          <w:sz w:val="24"/>
          <w:szCs w:val="24"/>
        </w:rPr>
        <w:t xml:space="preserve"> % plnenie. Bežné príjmy zahŕňajú hlavne daňové príjmy, nedaňové príjmy a transfery. 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22AA" w:rsidRDefault="009D22AA" w:rsidP="00A22426">
      <w:pPr>
        <w:spacing w:after="0" w:line="259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6008C9" w:rsidRPr="00A22426" w:rsidRDefault="00A22426" w:rsidP="00A22426">
      <w:pPr>
        <w:spacing w:after="0" w:line="259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1.3. </w:t>
      </w:r>
      <w:r w:rsidR="009D22AA" w:rsidRPr="00A22426">
        <w:rPr>
          <w:rFonts w:ascii="Times New Roman" w:hAnsi="Times New Roman" w:cs="Times New Roman"/>
          <w:b/>
          <w:sz w:val="24"/>
          <w:szCs w:val="24"/>
        </w:rPr>
        <w:t xml:space="preserve">Plnenie výdavkovej časti rozpočtu </w:t>
      </w: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8C9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Výdavky bežného rozpočtu boli vyčerpané vo výške </w:t>
      </w:r>
      <w:r w:rsidR="007A2B00">
        <w:rPr>
          <w:rFonts w:ascii="Times New Roman" w:hAnsi="Times New Roman" w:cs="Times New Roman"/>
          <w:sz w:val="24"/>
          <w:szCs w:val="24"/>
        </w:rPr>
        <w:t>13</w:t>
      </w:r>
      <w:r w:rsidR="00DF5B0B">
        <w:rPr>
          <w:rFonts w:ascii="Times New Roman" w:hAnsi="Times New Roman" w:cs="Times New Roman"/>
          <w:sz w:val="24"/>
          <w:szCs w:val="24"/>
        </w:rPr>
        <w:t>3 635,54</w:t>
      </w:r>
      <w:r w:rsidR="007A2B00">
        <w:rPr>
          <w:rFonts w:ascii="Times New Roman" w:hAnsi="Times New Roman" w:cs="Times New Roman"/>
          <w:sz w:val="24"/>
          <w:szCs w:val="24"/>
        </w:rPr>
        <w:t xml:space="preserve"> €, čo predstavuje </w:t>
      </w:r>
      <w:r w:rsidR="00FD717C">
        <w:rPr>
          <w:rFonts w:ascii="Times New Roman" w:hAnsi="Times New Roman" w:cs="Times New Roman"/>
          <w:sz w:val="24"/>
          <w:szCs w:val="24"/>
        </w:rPr>
        <w:t>8</w:t>
      </w:r>
      <w:r w:rsidR="00DF5B0B">
        <w:rPr>
          <w:rFonts w:ascii="Times New Roman" w:hAnsi="Times New Roman" w:cs="Times New Roman"/>
          <w:sz w:val="24"/>
          <w:szCs w:val="24"/>
        </w:rPr>
        <w:t>5</w:t>
      </w:r>
      <w:r w:rsidRPr="00106CE7">
        <w:rPr>
          <w:rFonts w:ascii="Times New Roman" w:hAnsi="Times New Roman" w:cs="Times New Roman"/>
          <w:sz w:val="24"/>
          <w:szCs w:val="24"/>
        </w:rPr>
        <w:t xml:space="preserve"> % plnenie. Obec v </w:t>
      </w:r>
      <w:r w:rsidR="00E7288D">
        <w:rPr>
          <w:rFonts w:ascii="Times New Roman" w:hAnsi="Times New Roman" w:cs="Times New Roman"/>
          <w:sz w:val="24"/>
          <w:szCs w:val="24"/>
        </w:rPr>
        <w:t xml:space="preserve">priebehu roka zabezpečila </w:t>
      </w:r>
      <w:r w:rsidRPr="00106CE7">
        <w:rPr>
          <w:rFonts w:ascii="Times New Roman" w:hAnsi="Times New Roman" w:cs="Times New Roman"/>
          <w:sz w:val="24"/>
          <w:szCs w:val="24"/>
        </w:rPr>
        <w:t xml:space="preserve"> úp</w:t>
      </w:r>
      <w:r w:rsidR="00E7288D">
        <w:rPr>
          <w:rFonts w:ascii="Times New Roman" w:hAnsi="Times New Roman" w:cs="Times New Roman"/>
          <w:sz w:val="24"/>
          <w:szCs w:val="24"/>
        </w:rPr>
        <w:t xml:space="preserve">ravy výdavkovej časti rozpočtu . </w:t>
      </w:r>
      <w:r w:rsidRPr="00106CE7">
        <w:rPr>
          <w:rFonts w:ascii="Times New Roman" w:hAnsi="Times New Roman" w:cs="Times New Roman"/>
          <w:sz w:val="24"/>
          <w:szCs w:val="24"/>
        </w:rPr>
        <w:t>Mz</w:t>
      </w:r>
      <w:r w:rsidR="007A2B00">
        <w:rPr>
          <w:rFonts w:ascii="Times New Roman" w:hAnsi="Times New Roman" w:cs="Times New Roman"/>
          <w:sz w:val="24"/>
          <w:szCs w:val="24"/>
        </w:rPr>
        <w:t xml:space="preserve">dy a platy boli plnené na </w:t>
      </w:r>
      <w:r w:rsidR="00FD717C">
        <w:rPr>
          <w:rFonts w:ascii="Times New Roman" w:hAnsi="Times New Roman" w:cs="Times New Roman"/>
          <w:sz w:val="24"/>
          <w:szCs w:val="24"/>
        </w:rPr>
        <w:t>9</w:t>
      </w:r>
      <w:r w:rsidR="00DF5B0B">
        <w:rPr>
          <w:rFonts w:ascii="Times New Roman" w:hAnsi="Times New Roman" w:cs="Times New Roman"/>
          <w:sz w:val="24"/>
          <w:szCs w:val="24"/>
        </w:rPr>
        <w:t>6</w:t>
      </w: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  <w:r w:rsidR="00E7288D">
        <w:rPr>
          <w:rFonts w:ascii="Times New Roman" w:hAnsi="Times New Roman" w:cs="Times New Roman"/>
          <w:sz w:val="24"/>
          <w:szCs w:val="24"/>
        </w:rPr>
        <w:t>%, poistné a príspevky na</w:t>
      </w:r>
      <w:r w:rsidR="00907B4E">
        <w:rPr>
          <w:rFonts w:ascii="Times New Roman" w:hAnsi="Times New Roman" w:cs="Times New Roman"/>
          <w:sz w:val="24"/>
          <w:szCs w:val="24"/>
        </w:rPr>
        <w:t xml:space="preserve"> </w:t>
      </w:r>
      <w:r w:rsidR="00FD717C">
        <w:rPr>
          <w:rFonts w:ascii="Times New Roman" w:hAnsi="Times New Roman" w:cs="Times New Roman"/>
          <w:sz w:val="24"/>
          <w:szCs w:val="24"/>
        </w:rPr>
        <w:t>80</w:t>
      </w:r>
      <w:r w:rsidR="00E7288D">
        <w:rPr>
          <w:rFonts w:ascii="Times New Roman" w:hAnsi="Times New Roman" w:cs="Times New Roman"/>
          <w:sz w:val="24"/>
          <w:szCs w:val="24"/>
        </w:rPr>
        <w:t xml:space="preserve"> </w:t>
      </w:r>
      <w:r w:rsidRPr="00106CE7">
        <w:rPr>
          <w:rFonts w:ascii="Times New Roman" w:hAnsi="Times New Roman" w:cs="Times New Roman"/>
          <w:sz w:val="24"/>
          <w:szCs w:val="24"/>
        </w:rPr>
        <w:t xml:space="preserve">%, </w:t>
      </w:r>
      <w:r w:rsidR="007A2B00">
        <w:rPr>
          <w:rFonts w:ascii="Times New Roman" w:hAnsi="Times New Roman" w:cs="Times New Roman"/>
          <w:sz w:val="24"/>
          <w:szCs w:val="24"/>
        </w:rPr>
        <w:t xml:space="preserve">nákup tovarov a služieb na </w:t>
      </w:r>
      <w:r w:rsidR="00DF5B0B">
        <w:rPr>
          <w:rFonts w:ascii="Times New Roman" w:hAnsi="Times New Roman" w:cs="Times New Roman"/>
          <w:sz w:val="24"/>
          <w:szCs w:val="24"/>
        </w:rPr>
        <w:t>7</w:t>
      </w:r>
      <w:r w:rsidR="007A2B00">
        <w:rPr>
          <w:rFonts w:ascii="Times New Roman" w:hAnsi="Times New Roman" w:cs="Times New Roman"/>
          <w:sz w:val="24"/>
          <w:szCs w:val="24"/>
        </w:rPr>
        <w:t>7</w:t>
      </w:r>
      <w:r w:rsidRPr="00106CE7">
        <w:rPr>
          <w:rFonts w:ascii="Times New Roman" w:hAnsi="Times New Roman" w:cs="Times New Roman"/>
          <w:sz w:val="24"/>
          <w:szCs w:val="24"/>
        </w:rPr>
        <w:t xml:space="preserve"> %. </w:t>
      </w:r>
    </w:p>
    <w:p w:rsidR="00A22426" w:rsidRDefault="00A22426">
      <w:pPr>
        <w:ind w:left="-5"/>
        <w:rPr>
          <w:rFonts w:ascii="Times New Roman" w:hAnsi="Times New Roman" w:cs="Times New Roman"/>
          <w:sz w:val="24"/>
          <w:szCs w:val="24"/>
        </w:rPr>
      </w:pPr>
    </w:p>
    <w:p w:rsidR="00A22426" w:rsidRDefault="00A22426">
      <w:pPr>
        <w:ind w:left="-5"/>
        <w:rPr>
          <w:rFonts w:ascii="Times New Roman" w:hAnsi="Times New Roman" w:cs="Times New Roman"/>
          <w:b/>
          <w:sz w:val="24"/>
          <w:szCs w:val="24"/>
        </w:rPr>
      </w:pPr>
      <w:r w:rsidRPr="00A22426">
        <w:rPr>
          <w:rFonts w:ascii="Times New Roman" w:hAnsi="Times New Roman" w:cs="Times New Roman"/>
          <w:b/>
          <w:sz w:val="24"/>
          <w:szCs w:val="24"/>
        </w:rPr>
        <w:t xml:space="preserve">1.4. Prebytok/schodok rozpočtového hospodárenia za rok </w:t>
      </w:r>
      <w:r w:rsidR="000B16DA">
        <w:rPr>
          <w:rFonts w:ascii="Times New Roman" w:hAnsi="Times New Roman" w:cs="Times New Roman"/>
          <w:b/>
          <w:sz w:val="24"/>
          <w:szCs w:val="24"/>
        </w:rPr>
        <w:t>2025</w:t>
      </w:r>
    </w:p>
    <w:p w:rsidR="00A22426" w:rsidRPr="00A22426" w:rsidRDefault="00A22426">
      <w:pPr>
        <w:ind w:left="-5"/>
        <w:rPr>
          <w:rFonts w:ascii="Times New Roman" w:hAnsi="Times New Roman" w:cs="Times New Roman"/>
          <w:b/>
          <w:sz w:val="24"/>
          <w:szCs w:val="24"/>
        </w:rPr>
      </w:pPr>
    </w:p>
    <w:p w:rsidR="00A22426" w:rsidRPr="00106CE7" w:rsidRDefault="00A22426" w:rsidP="00A22426">
      <w:pPr>
        <w:spacing w:after="27"/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</w:t>
      </w:r>
      <w:r w:rsidRPr="00106CE7">
        <w:rPr>
          <w:rFonts w:ascii="Times New Roman" w:hAnsi="Times New Roman" w:cs="Times New Roman"/>
          <w:sz w:val="24"/>
          <w:szCs w:val="24"/>
        </w:rPr>
        <w:t>hospodárenia vyp</w:t>
      </w:r>
      <w:r>
        <w:rPr>
          <w:rFonts w:ascii="Times New Roman" w:hAnsi="Times New Roman" w:cs="Times New Roman"/>
          <w:sz w:val="24"/>
          <w:szCs w:val="24"/>
        </w:rPr>
        <w:t>lýva, že Obec Kiarov</w:t>
      </w:r>
      <w:r w:rsidRPr="00106CE7">
        <w:rPr>
          <w:rFonts w:ascii="Times New Roman" w:hAnsi="Times New Roman" w:cs="Times New Roman"/>
          <w:sz w:val="24"/>
          <w:szCs w:val="24"/>
        </w:rPr>
        <w:t xml:space="preserve"> skončila  roz</w:t>
      </w:r>
      <w:r>
        <w:rPr>
          <w:rFonts w:ascii="Times New Roman" w:hAnsi="Times New Roman" w:cs="Times New Roman"/>
          <w:sz w:val="24"/>
          <w:szCs w:val="24"/>
        </w:rPr>
        <w:t xml:space="preserve">počtové hospodárenie v roku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Pr="00106CE7">
        <w:rPr>
          <w:rFonts w:ascii="Times New Roman" w:hAnsi="Times New Roman" w:cs="Times New Roman"/>
          <w:sz w:val="24"/>
          <w:szCs w:val="24"/>
        </w:rPr>
        <w:t xml:space="preserve"> nasledovne: </w:t>
      </w:r>
    </w:p>
    <w:p w:rsidR="00A22426" w:rsidRPr="00106CE7" w:rsidRDefault="00A22426" w:rsidP="00A22426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2426" w:rsidRPr="00106CE7" w:rsidRDefault="00A22426" w:rsidP="00A22426">
      <w:pPr>
        <w:numPr>
          <w:ilvl w:val="0"/>
          <w:numId w:val="3"/>
        </w:numPr>
        <w:spacing w:after="27"/>
        <w:ind w:hanging="228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v bežnom rozpočte dosiahl</w:t>
      </w:r>
      <w:r w:rsidR="007A2B00">
        <w:rPr>
          <w:rFonts w:ascii="Times New Roman" w:hAnsi="Times New Roman" w:cs="Times New Roman"/>
          <w:sz w:val="24"/>
          <w:szCs w:val="24"/>
        </w:rPr>
        <w:t xml:space="preserve">a  </w:t>
      </w:r>
      <w:r w:rsidR="00FD717C">
        <w:rPr>
          <w:rFonts w:ascii="Times New Roman" w:hAnsi="Times New Roman" w:cs="Times New Roman"/>
          <w:sz w:val="24"/>
          <w:szCs w:val="24"/>
        </w:rPr>
        <w:t>prebytok</w:t>
      </w:r>
      <w:r>
        <w:rPr>
          <w:rFonts w:ascii="Times New Roman" w:hAnsi="Times New Roman" w:cs="Times New Roman"/>
          <w:sz w:val="24"/>
          <w:szCs w:val="24"/>
        </w:rPr>
        <w:t xml:space="preserve"> vo výške  </w:t>
      </w:r>
      <w:r w:rsidR="00DF5B0B">
        <w:rPr>
          <w:rFonts w:ascii="Times New Roman" w:hAnsi="Times New Roman" w:cs="Times New Roman"/>
          <w:sz w:val="24"/>
          <w:szCs w:val="24"/>
        </w:rPr>
        <w:t>11 796,04</w:t>
      </w:r>
      <w:r w:rsidRPr="00106CE7">
        <w:rPr>
          <w:rFonts w:ascii="Times New Roman" w:hAnsi="Times New Roman" w:cs="Times New Roman"/>
          <w:sz w:val="24"/>
          <w:szCs w:val="24"/>
        </w:rPr>
        <w:t xml:space="preserve"> € </w:t>
      </w:r>
    </w:p>
    <w:p w:rsidR="00A22426" w:rsidRPr="00106CE7" w:rsidRDefault="00A22426" w:rsidP="00A22426">
      <w:pPr>
        <w:numPr>
          <w:ilvl w:val="0"/>
          <w:numId w:val="3"/>
        </w:numPr>
        <w:spacing w:after="27"/>
        <w:ind w:hanging="2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kapitálovom rozpočte dosiah</w:t>
      </w:r>
      <w:r w:rsidR="007A2B00">
        <w:rPr>
          <w:rFonts w:ascii="Times New Roman" w:hAnsi="Times New Roman" w:cs="Times New Roman"/>
          <w:sz w:val="24"/>
          <w:szCs w:val="24"/>
        </w:rPr>
        <w:t xml:space="preserve">la </w:t>
      </w:r>
      <w:r w:rsidR="00DF5B0B">
        <w:rPr>
          <w:rFonts w:ascii="Times New Roman" w:hAnsi="Times New Roman" w:cs="Times New Roman"/>
          <w:sz w:val="24"/>
          <w:szCs w:val="24"/>
        </w:rPr>
        <w:t>schodok</w:t>
      </w:r>
      <w:r w:rsidR="007A2B00"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DF5B0B">
        <w:rPr>
          <w:rFonts w:ascii="Times New Roman" w:hAnsi="Times New Roman" w:cs="Times New Roman"/>
          <w:sz w:val="24"/>
          <w:szCs w:val="24"/>
        </w:rPr>
        <w:t>– 3 219,55</w:t>
      </w:r>
      <w:r w:rsidR="007A2B00">
        <w:rPr>
          <w:rFonts w:ascii="Times New Roman" w:hAnsi="Times New Roman" w:cs="Times New Roman"/>
          <w:sz w:val="24"/>
          <w:szCs w:val="24"/>
        </w:rPr>
        <w:t xml:space="preserve"> </w:t>
      </w:r>
      <w:r w:rsidRPr="00106CE7">
        <w:rPr>
          <w:rFonts w:ascii="Times New Roman" w:hAnsi="Times New Roman" w:cs="Times New Roman"/>
          <w:sz w:val="24"/>
          <w:szCs w:val="24"/>
        </w:rPr>
        <w:t xml:space="preserve"> € </w:t>
      </w:r>
    </w:p>
    <w:p w:rsidR="00A22426" w:rsidRDefault="00A22426" w:rsidP="00A22426">
      <w:pPr>
        <w:numPr>
          <w:ilvl w:val="0"/>
          <w:numId w:val="3"/>
        </w:numPr>
        <w:spacing w:after="27"/>
        <w:ind w:hanging="228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rozdiel medzi príjmami rozpočtu a výdavka</w:t>
      </w:r>
      <w:r w:rsidR="007A2B00">
        <w:rPr>
          <w:rFonts w:ascii="Times New Roman" w:hAnsi="Times New Roman" w:cs="Times New Roman"/>
          <w:sz w:val="24"/>
          <w:szCs w:val="24"/>
        </w:rPr>
        <w:t xml:space="preserve">mi rozpočtu predstavuje </w:t>
      </w:r>
      <w:r w:rsidR="00FD717C">
        <w:rPr>
          <w:rFonts w:ascii="Times New Roman" w:hAnsi="Times New Roman" w:cs="Times New Roman"/>
          <w:sz w:val="24"/>
          <w:szCs w:val="24"/>
        </w:rPr>
        <w:t>prebytok</w:t>
      </w:r>
      <w:r w:rsidRPr="00106CE7"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DF5B0B">
        <w:rPr>
          <w:rFonts w:ascii="Times New Roman" w:hAnsi="Times New Roman" w:cs="Times New Roman"/>
          <w:sz w:val="24"/>
          <w:szCs w:val="24"/>
        </w:rPr>
        <w:t>9 798,23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6CE7">
        <w:rPr>
          <w:rFonts w:ascii="Times New Roman" w:hAnsi="Times New Roman" w:cs="Times New Roman"/>
          <w:sz w:val="24"/>
          <w:szCs w:val="24"/>
        </w:rPr>
        <w:t xml:space="preserve">€ </w:t>
      </w:r>
    </w:p>
    <w:p w:rsidR="00FD717C" w:rsidRDefault="00FD717C" w:rsidP="00FD717C">
      <w:pPr>
        <w:spacing w:after="27"/>
        <w:ind w:left="228" w:firstLine="0"/>
        <w:rPr>
          <w:rFonts w:ascii="Times New Roman" w:hAnsi="Times New Roman" w:cs="Times New Roman"/>
          <w:sz w:val="24"/>
          <w:szCs w:val="24"/>
        </w:rPr>
      </w:pPr>
    </w:p>
    <w:p w:rsidR="00DF5B0B" w:rsidRPr="00DF5B0B" w:rsidRDefault="00DF5B0B" w:rsidP="00DF5B0B">
      <w:pPr>
        <w:rPr>
          <w:rFonts w:ascii="Times New Roman" w:hAnsi="Times New Roman" w:cs="Times New Roman"/>
          <w:sz w:val="24"/>
          <w:szCs w:val="24"/>
        </w:rPr>
      </w:pPr>
      <w:r w:rsidRPr="00DF5B0B">
        <w:rPr>
          <w:rFonts w:ascii="Times New Roman" w:hAnsi="Times New Roman" w:cs="Times New Roman"/>
          <w:sz w:val="24"/>
          <w:szCs w:val="24"/>
        </w:rPr>
        <w:t xml:space="preserve">Hospodárenie rozpočtového roka 2025 zistené podľa ustanovenia § 10 </w:t>
      </w:r>
      <w:proofErr w:type="spellStart"/>
      <w:r w:rsidRPr="00DF5B0B">
        <w:rPr>
          <w:rFonts w:ascii="Times New Roman" w:hAnsi="Times New Roman" w:cs="Times New Roman"/>
          <w:sz w:val="24"/>
          <w:szCs w:val="24"/>
        </w:rPr>
        <w:t>odst</w:t>
      </w:r>
      <w:proofErr w:type="spellEnd"/>
      <w:r w:rsidRPr="00DF5B0B">
        <w:rPr>
          <w:rFonts w:ascii="Times New Roman" w:hAnsi="Times New Roman" w:cs="Times New Roman"/>
          <w:sz w:val="24"/>
          <w:szCs w:val="24"/>
        </w:rPr>
        <w:t xml:space="preserve">. 3 písmena a) a b) zákona č. 583/2004 </w:t>
      </w:r>
      <w:proofErr w:type="spellStart"/>
      <w:r w:rsidRPr="00DF5B0B">
        <w:rPr>
          <w:rFonts w:ascii="Times New Roman" w:hAnsi="Times New Roman" w:cs="Times New Roman"/>
          <w:sz w:val="24"/>
          <w:szCs w:val="24"/>
        </w:rPr>
        <w:t>Z,z</w:t>
      </w:r>
      <w:proofErr w:type="spellEnd"/>
      <w:r w:rsidRPr="00DF5B0B">
        <w:rPr>
          <w:rFonts w:ascii="Times New Roman" w:hAnsi="Times New Roman" w:cs="Times New Roman"/>
          <w:sz w:val="24"/>
          <w:szCs w:val="24"/>
        </w:rPr>
        <w:t xml:space="preserve">. o rozpočtových pravidlách územnej samosprávy a o zmene a doplnení niektorých zákonov je vo výške </w:t>
      </w:r>
      <w:r w:rsidRPr="00DF5B0B">
        <w:rPr>
          <w:rFonts w:ascii="Times New Roman" w:hAnsi="Times New Roman" w:cs="Times New Roman"/>
          <w:b/>
          <w:sz w:val="24"/>
          <w:szCs w:val="24"/>
        </w:rPr>
        <w:t>9 798,23 EUR</w:t>
      </w:r>
      <w:r w:rsidRPr="00DF5B0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5B0B" w:rsidRPr="00DF5B0B" w:rsidRDefault="00DF5B0B" w:rsidP="00DF5B0B">
      <w:pPr>
        <w:rPr>
          <w:rFonts w:ascii="Times New Roman" w:hAnsi="Times New Roman" w:cs="Times New Roman"/>
          <w:sz w:val="24"/>
          <w:szCs w:val="24"/>
        </w:rPr>
      </w:pPr>
      <w:bookmarkStart w:id="0" w:name="_Hlk220485553"/>
    </w:p>
    <w:p w:rsidR="002E1DB9" w:rsidRPr="00AA60FE" w:rsidRDefault="002E1DB9" w:rsidP="002E1DB9">
      <w:pPr>
        <w:rPr>
          <w:rFonts w:ascii="Times New Roman" w:hAnsi="Times New Roman" w:cs="Times New Roman"/>
          <w:sz w:val="24"/>
          <w:szCs w:val="24"/>
        </w:rPr>
      </w:pPr>
      <w:bookmarkStart w:id="1" w:name="_Hlk223435001"/>
      <w:bookmarkEnd w:id="0"/>
      <w:r w:rsidRPr="00AA60FE">
        <w:rPr>
          <w:rFonts w:ascii="Times New Roman" w:hAnsi="Times New Roman" w:cs="Times New Roman"/>
          <w:sz w:val="24"/>
          <w:szCs w:val="24"/>
        </w:rPr>
        <w:t xml:space="preserve">V zmysle ustanovenia § 16 odsek 6 zákona č.583/2004 </w:t>
      </w:r>
      <w:proofErr w:type="spellStart"/>
      <w:r w:rsidRPr="00AA60FE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AA60FE">
        <w:rPr>
          <w:rFonts w:ascii="Times New Roman" w:hAnsi="Times New Roman" w:cs="Times New Roman"/>
          <w:sz w:val="24"/>
          <w:szCs w:val="24"/>
        </w:rPr>
        <w:t>. o rozpočtových pravidlách územnej samosprávy a o zmene a doplnení niektorých zákonov v znení neskorších predpisov sa na účely tvorby peňažných fondov pri usporiadaní prebytku rozpočtu obce podľa § 10 ods. 3 písm. a) a b) citovaného zákona, z prebytku vylučujú :</w:t>
      </w:r>
    </w:p>
    <w:p w:rsidR="002E1DB9" w:rsidRPr="00AA60FE" w:rsidRDefault="002E1DB9" w:rsidP="002E1DB9">
      <w:pPr>
        <w:numPr>
          <w:ilvl w:val="0"/>
          <w:numId w:val="22"/>
        </w:numPr>
        <w:tabs>
          <w:tab w:val="clear" w:pos="720"/>
          <w:tab w:val="right" w:pos="709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A60FE">
        <w:rPr>
          <w:rFonts w:ascii="Times New Roman" w:hAnsi="Times New Roman" w:cs="Times New Roman"/>
          <w:iCs/>
          <w:sz w:val="24"/>
          <w:szCs w:val="24"/>
        </w:rPr>
        <w:t xml:space="preserve">nevyčerpané prostriedky zo sociálneho fondu podľa zákona č.152/1994 </w:t>
      </w:r>
      <w:proofErr w:type="spellStart"/>
      <w:r w:rsidRPr="00AA60FE">
        <w:rPr>
          <w:rFonts w:ascii="Times New Roman" w:hAnsi="Times New Roman" w:cs="Times New Roman"/>
          <w:iCs/>
          <w:sz w:val="24"/>
          <w:szCs w:val="24"/>
        </w:rPr>
        <w:t>Z.z</w:t>
      </w:r>
      <w:proofErr w:type="spellEnd"/>
      <w:r w:rsidRPr="00AA60FE">
        <w:rPr>
          <w:rFonts w:ascii="Times New Roman" w:hAnsi="Times New Roman" w:cs="Times New Roman"/>
          <w:iCs/>
          <w:sz w:val="24"/>
          <w:szCs w:val="24"/>
        </w:rPr>
        <w:t>. o sociálnom fonde v sume  460,89 EUR</w:t>
      </w:r>
    </w:p>
    <w:p w:rsidR="002E1DB9" w:rsidRPr="00AA60FE" w:rsidRDefault="002E1DB9" w:rsidP="002E1DB9">
      <w:pPr>
        <w:numPr>
          <w:ilvl w:val="0"/>
          <w:numId w:val="22"/>
        </w:numPr>
        <w:tabs>
          <w:tab w:val="clear" w:pos="720"/>
          <w:tab w:val="right" w:pos="709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A60FE">
        <w:rPr>
          <w:rFonts w:ascii="Times New Roman" w:hAnsi="Times New Roman" w:cs="Times New Roman"/>
          <w:sz w:val="24"/>
          <w:szCs w:val="24"/>
        </w:rPr>
        <w:t>nevyčerpané prostriedky z rezervného fondu v sume 146,43 EUR</w:t>
      </w:r>
    </w:p>
    <w:p w:rsidR="002E1DB9" w:rsidRPr="00AA60FE" w:rsidRDefault="002E1DB9" w:rsidP="002E1DB9">
      <w:pPr>
        <w:spacing w:after="0" w:line="240" w:lineRule="auto"/>
        <w:ind w:left="720"/>
        <w:rPr>
          <w:rFonts w:ascii="Times New Roman" w:hAnsi="Times New Roman" w:cs="Times New Roman"/>
          <w:iCs/>
          <w:sz w:val="24"/>
          <w:szCs w:val="24"/>
        </w:rPr>
      </w:pPr>
    </w:p>
    <w:p w:rsidR="002E1DB9" w:rsidRPr="00AA60FE" w:rsidRDefault="002E1DB9" w:rsidP="002E1DB9">
      <w:pPr>
        <w:rPr>
          <w:rFonts w:ascii="Times New Roman" w:hAnsi="Times New Roman" w:cs="Times New Roman"/>
          <w:sz w:val="24"/>
          <w:szCs w:val="24"/>
        </w:rPr>
      </w:pPr>
      <w:r w:rsidRPr="00AA60FE">
        <w:rPr>
          <w:rFonts w:ascii="Times New Roman" w:hAnsi="Times New Roman" w:cs="Times New Roman"/>
          <w:sz w:val="24"/>
          <w:szCs w:val="24"/>
        </w:rPr>
        <w:t>O túto sumu sa pre tvorbu rezervného fondu upraví zostatok finančných prostriedkov, ktorý                           v konečnom zúčtovaní predstavuje sumu 9 190,91 EUR.</w:t>
      </w:r>
    </w:p>
    <w:p w:rsidR="002E1DB9" w:rsidRPr="00AA60FE" w:rsidRDefault="002E1DB9" w:rsidP="002E1DB9">
      <w:pPr>
        <w:tabs>
          <w:tab w:val="right" w:pos="5580"/>
        </w:tabs>
        <w:rPr>
          <w:rFonts w:ascii="Times New Roman" w:hAnsi="Times New Roman" w:cs="Times New Roman"/>
          <w:sz w:val="24"/>
          <w:szCs w:val="24"/>
        </w:rPr>
      </w:pPr>
      <w:r w:rsidRPr="00AA60FE">
        <w:rPr>
          <w:rFonts w:ascii="Times New Roman" w:hAnsi="Times New Roman" w:cs="Times New Roman"/>
          <w:sz w:val="24"/>
          <w:szCs w:val="24"/>
        </w:rPr>
        <w:t xml:space="preserve">Na základe uvedených skutočností navrhujeme použiť </w:t>
      </w:r>
      <w:r w:rsidRPr="00AA60FE">
        <w:rPr>
          <w:rFonts w:ascii="Times New Roman" w:hAnsi="Times New Roman" w:cs="Times New Roman"/>
          <w:b/>
          <w:sz w:val="24"/>
          <w:szCs w:val="24"/>
        </w:rPr>
        <w:t>10%</w:t>
      </w:r>
      <w:r w:rsidRPr="00AA60FE">
        <w:rPr>
          <w:rFonts w:ascii="Times New Roman" w:hAnsi="Times New Roman" w:cs="Times New Roman"/>
          <w:sz w:val="24"/>
          <w:szCs w:val="24"/>
        </w:rPr>
        <w:t xml:space="preserve"> na tvorbu rezervného fondu za rok 2025 vo výške </w:t>
      </w:r>
      <w:r w:rsidRPr="00AA60FE">
        <w:rPr>
          <w:rFonts w:ascii="Times New Roman" w:hAnsi="Times New Roman" w:cs="Times New Roman"/>
          <w:b/>
          <w:sz w:val="24"/>
          <w:szCs w:val="24"/>
        </w:rPr>
        <w:t>919,09 EUR</w:t>
      </w:r>
      <w:r w:rsidRPr="00AA60FE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1"/>
    <w:p w:rsidR="00746520" w:rsidRDefault="00746520" w:rsidP="005C7CDB">
      <w:pPr>
        <w:spacing w:after="27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22426" w:rsidRDefault="00A22426" w:rsidP="00A22426">
      <w:pPr>
        <w:spacing w:after="27"/>
        <w:rPr>
          <w:rFonts w:ascii="Times New Roman" w:hAnsi="Times New Roman" w:cs="Times New Roman"/>
          <w:sz w:val="24"/>
          <w:szCs w:val="24"/>
        </w:rPr>
      </w:pPr>
    </w:p>
    <w:p w:rsidR="00A22426" w:rsidRDefault="00A22426" w:rsidP="00A22426">
      <w:pPr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22426">
        <w:rPr>
          <w:rFonts w:ascii="Times New Roman" w:hAnsi="Times New Roman" w:cs="Times New Roman"/>
          <w:b/>
          <w:sz w:val="24"/>
          <w:szCs w:val="24"/>
        </w:rPr>
        <w:t xml:space="preserve">1.5. Tvorba a použitie peňažných fondov a iných fondov </w:t>
      </w:r>
    </w:p>
    <w:p w:rsidR="00A22426" w:rsidRDefault="00A22426" w:rsidP="00A22426">
      <w:pPr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A22426" w:rsidRDefault="00A22426" w:rsidP="00A22426">
      <w:pPr>
        <w:rPr>
          <w:rFonts w:ascii="Times New Roman" w:hAnsi="Times New Roman" w:cs="Times New Roman"/>
          <w:sz w:val="24"/>
          <w:szCs w:val="24"/>
        </w:rPr>
      </w:pPr>
      <w:r w:rsidRPr="00A22426">
        <w:rPr>
          <w:rFonts w:ascii="Times New Roman" w:hAnsi="Times New Roman" w:cs="Times New Roman"/>
          <w:sz w:val="24"/>
          <w:szCs w:val="24"/>
        </w:rPr>
        <w:t xml:space="preserve">Obec vytvára rezervný fond v zmysle ustanovenia § 15 zákona č.583/2004 </w:t>
      </w:r>
      <w:proofErr w:type="spellStart"/>
      <w:r w:rsidRPr="00A22426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A22426">
        <w:rPr>
          <w:rFonts w:ascii="Times New Roman" w:hAnsi="Times New Roman" w:cs="Times New Roman"/>
          <w:sz w:val="24"/>
          <w:szCs w:val="24"/>
        </w:rPr>
        <w:t>. v </w:t>
      </w:r>
      <w:proofErr w:type="spellStart"/>
      <w:r w:rsidRPr="00A22426">
        <w:rPr>
          <w:rFonts w:ascii="Times New Roman" w:hAnsi="Times New Roman" w:cs="Times New Roman"/>
          <w:sz w:val="24"/>
          <w:szCs w:val="24"/>
        </w:rPr>
        <w:t>z.n.p</w:t>
      </w:r>
      <w:proofErr w:type="spellEnd"/>
      <w:r w:rsidRPr="00A22426">
        <w:rPr>
          <w:rFonts w:ascii="Times New Roman" w:hAnsi="Times New Roman" w:cs="Times New Roman"/>
          <w:sz w:val="24"/>
          <w:szCs w:val="24"/>
        </w:rPr>
        <w:t>.. O použití rezervného fondu rozhoduje obecné zastupiteľstvo.</w:t>
      </w:r>
    </w:p>
    <w:p w:rsidR="00A22426" w:rsidRDefault="00A22426" w:rsidP="00A224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Rezervný fond stav k 1.1.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="00392A24">
        <w:rPr>
          <w:rFonts w:ascii="Times New Roman" w:hAnsi="Times New Roman" w:cs="Times New Roman"/>
          <w:sz w:val="24"/>
          <w:szCs w:val="24"/>
        </w:rPr>
        <w:t xml:space="preserve"> – </w:t>
      </w:r>
      <w:r w:rsidR="00DF5B0B">
        <w:rPr>
          <w:rFonts w:ascii="Times New Roman" w:hAnsi="Times New Roman" w:cs="Times New Roman"/>
          <w:sz w:val="24"/>
          <w:szCs w:val="24"/>
        </w:rPr>
        <w:t>146,43</w:t>
      </w:r>
      <w:r>
        <w:rPr>
          <w:rFonts w:ascii="Times New Roman" w:hAnsi="Times New Roman" w:cs="Times New Roman"/>
          <w:sz w:val="24"/>
          <w:szCs w:val="24"/>
        </w:rPr>
        <w:t xml:space="preserve"> Eur.</w:t>
      </w:r>
    </w:p>
    <w:p w:rsidR="00A22426" w:rsidRDefault="005C7CDB" w:rsidP="00A224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Prírastok z prebytku rozpočtu za uplynulý rozpočtový rok </w:t>
      </w:r>
      <w:r w:rsidR="00DF5B0B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5B0B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Eur</w:t>
      </w:r>
      <w:r w:rsidR="00A22426">
        <w:rPr>
          <w:rFonts w:ascii="Times New Roman" w:hAnsi="Times New Roman" w:cs="Times New Roman"/>
          <w:sz w:val="24"/>
          <w:szCs w:val="24"/>
        </w:rPr>
        <w:t>.</w:t>
      </w:r>
    </w:p>
    <w:p w:rsidR="005C7CDB" w:rsidRDefault="005C7CDB" w:rsidP="00A224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Použitie rezervného fondu – 0,00 Eur.</w:t>
      </w:r>
    </w:p>
    <w:p w:rsidR="005C7CDB" w:rsidRDefault="005C7CDB" w:rsidP="00A224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Rezervný fond stav k 31.12.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– 146,43 Eur</w:t>
      </w:r>
    </w:p>
    <w:p w:rsidR="00DF5B0B" w:rsidRDefault="00DF5B0B" w:rsidP="005C7CDB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DF5B0B" w:rsidRDefault="00DF5B0B" w:rsidP="005C7CDB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DF5B0B" w:rsidRDefault="00DF5B0B" w:rsidP="005C7CDB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1E6A82" w:rsidRPr="001E6A82" w:rsidRDefault="001E6A82" w:rsidP="005C7CDB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E6A82">
        <w:rPr>
          <w:rFonts w:ascii="Times New Roman" w:hAnsi="Times New Roman" w:cs="Times New Roman"/>
          <w:b/>
          <w:sz w:val="24"/>
          <w:szCs w:val="24"/>
        </w:rPr>
        <w:lastRenderedPageBreak/>
        <w:t>1.6. Bilancia aktív a pasív k 31.12.</w:t>
      </w:r>
      <w:r w:rsidR="000B16DA">
        <w:rPr>
          <w:rFonts w:ascii="Times New Roman" w:hAnsi="Times New Roman" w:cs="Times New Roman"/>
          <w:b/>
          <w:sz w:val="24"/>
          <w:szCs w:val="24"/>
        </w:rPr>
        <w:t>2025</w:t>
      </w:r>
    </w:p>
    <w:p w:rsidR="006008C9" w:rsidRPr="00106CE7" w:rsidRDefault="006008C9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008C9" w:rsidRPr="00106CE7" w:rsidRDefault="009D22AA">
      <w:pPr>
        <w:ind w:left="-5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Stav po</w:t>
      </w:r>
      <w:r w:rsidR="001E6A82">
        <w:rPr>
          <w:rFonts w:ascii="Times New Roman" w:hAnsi="Times New Roman" w:cs="Times New Roman"/>
          <w:sz w:val="24"/>
          <w:szCs w:val="24"/>
        </w:rPr>
        <w:t>hľadávok Obce Kiarov k 31.12.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Pr="00106CE7">
        <w:rPr>
          <w:rFonts w:ascii="Times New Roman" w:hAnsi="Times New Roman" w:cs="Times New Roman"/>
          <w:sz w:val="24"/>
          <w:szCs w:val="24"/>
        </w:rPr>
        <w:t xml:space="preserve"> je </w:t>
      </w:r>
      <w:r w:rsidR="005C7CDB">
        <w:rPr>
          <w:rFonts w:ascii="Times New Roman" w:hAnsi="Times New Roman" w:cs="Times New Roman"/>
          <w:sz w:val="24"/>
          <w:szCs w:val="24"/>
        </w:rPr>
        <w:t>2</w:t>
      </w:r>
      <w:r w:rsidR="004866E8">
        <w:rPr>
          <w:rFonts w:ascii="Times New Roman" w:hAnsi="Times New Roman" w:cs="Times New Roman"/>
          <w:sz w:val="24"/>
          <w:szCs w:val="24"/>
        </w:rPr>
        <w:t>2 073,48</w:t>
      </w:r>
      <w:r w:rsidR="001E6A82">
        <w:rPr>
          <w:rFonts w:ascii="Times New Roman" w:hAnsi="Times New Roman" w:cs="Times New Roman"/>
          <w:sz w:val="24"/>
          <w:szCs w:val="24"/>
        </w:rPr>
        <w:t xml:space="preserve"> €. Patria sem pohľadávky daň z nehnuteľností, daň za psa a poplatok za komunálny odpad</w:t>
      </w:r>
      <w:r w:rsidR="005C7CDB">
        <w:rPr>
          <w:rFonts w:ascii="Times New Roman" w:hAnsi="Times New Roman" w:cs="Times New Roman"/>
          <w:sz w:val="24"/>
          <w:szCs w:val="24"/>
        </w:rPr>
        <w:t>, pohľadávka za prenajaté pozemky a prenájom nebytových priestorov</w:t>
      </w:r>
    </w:p>
    <w:p w:rsidR="006008C9" w:rsidRPr="00106CE7" w:rsidRDefault="006008C9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392A24" w:rsidRPr="0024340A" w:rsidRDefault="001E6A82" w:rsidP="001E6A82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Záväzky obce k 31.12.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="00FE1E9B">
        <w:rPr>
          <w:rFonts w:ascii="Times New Roman" w:hAnsi="Times New Roman" w:cs="Times New Roman"/>
          <w:sz w:val="24"/>
          <w:szCs w:val="24"/>
        </w:rPr>
        <w:t xml:space="preserve">  dosiahli  výšku </w:t>
      </w:r>
      <w:r w:rsidR="0024340A">
        <w:rPr>
          <w:rFonts w:ascii="Times New Roman" w:hAnsi="Times New Roman" w:cs="Times New Roman"/>
          <w:sz w:val="24"/>
          <w:szCs w:val="24"/>
        </w:rPr>
        <w:t>2</w:t>
      </w:r>
      <w:r w:rsidR="0091480D">
        <w:rPr>
          <w:rFonts w:ascii="Times New Roman" w:hAnsi="Times New Roman" w:cs="Times New Roman"/>
          <w:sz w:val="24"/>
          <w:szCs w:val="24"/>
        </w:rPr>
        <w:t>05 828,81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€. Jedná sa o záväzky s dobou splatnosti dlhšou ako 1 rok a v uveden</w:t>
      </w:r>
      <w:r w:rsidR="00A474A2">
        <w:rPr>
          <w:rFonts w:ascii="Times New Roman" w:hAnsi="Times New Roman" w:cs="Times New Roman"/>
          <w:sz w:val="24"/>
          <w:szCs w:val="24"/>
        </w:rPr>
        <w:t xml:space="preserve">ej sume sú zaúčtované 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úvery voči ŠFRB</w:t>
      </w:r>
      <w:r w:rsidR="00A474A2">
        <w:rPr>
          <w:rFonts w:ascii="Times New Roman" w:hAnsi="Times New Roman" w:cs="Times New Roman"/>
          <w:sz w:val="24"/>
          <w:szCs w:val="24"/>
        </w:rPr>
        <w:t xml:space="preserve"> vo výške</w:t>
      </w:r>
      <w:r w:rsidR="00392A24">
        <w:rPr>
          <w:rFonts w:ascii="Times New Roman" w:hAnsi="Times New Roman" w:cs="Times New Roman"/>
          <w:sz w:val="24"/>
          <w:szCs w:val="24"/>
        </w:rPr>
        <w:t xml:space="preserve"> 1</w:t>
      </w:r>
      <w:r w:rsidR="0024340A">
        <w:rPr>
          <w:rFonts w:ascii="Times New Roman" w:hAnsi="Times New Roman" w:cs="Times New Roman"/>
          <w:sz w:val="24"/>
          <w:szCs w:val="24"/>
        </w:rPr>
        <w:t>7</w:t>
      </w:r>
      <w:r w:rsidR="0091480D">
        <w:rPr>
          <w:rFonts w:ascii="Times New Roman" w:hAnsi="Times New Roman" w:cs="Times New Roman"/>
          <w:sz w:val="24"/>
          <w:szCs w:val="24"/>
        </w:rPr>
        <w:t>4 252,25</w:t>
      </w:r>
      <w:r w:rsidR="00A474A2">
        <w:rPr>
          <w:rFonts w:ascii="Times New Roman" w:hAnsi="Times New Roman" w:cs="Times New Roman"/>
          <w:sz w:val="24"/>
          <w:szCs w:val="24"/>
        </w:rPr>
        <w:t xml:space="preserve"> €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, </w:t>
      </w:r>
      <w:r w:rsidR="00E1264C">
        <w:rPr>
          <w:rFonts w:ascii="Times New Roman" w:hAnsi="Times New Roman" w:cs="Times New Roman"/>
          <w:sz w:val="24"/>
          <w:szCs w:val="24"/>
        </w:rPr>
        <w:t xml:space="preserve">prijaté zábezpeky vo výške 2 705,36 €, </w:t>
      </w:r>
      <w:r w:rsidR="009D22AA" w:rsidRPr="00106CE7">
        <w:rPr>
          <w:rFonts w:ascii="Times New Roman" w:hAnsi="Times New Roman" w:cs="Times New Roman"/>
          <w:sz w:val="24"/>
          <w:szCs w:val="24"/>
        </w:rPr>
        <w:t>záväzky zo</w:t>
      </w:r>
      <w:r>
        <w:rPr>
          <w:rFonts w:ascii="Times New Roman" w:hAnsi="Times New Roman" w:cs="Times New Roman"/>
          <w:sz w:val="24"/>
          <w:szCs w:val="24"/>
        </w:rPr>
        <w:t xml:space="preserve"> sociálneho fondu</w:t>
      </w:r>
      <w:r w:rsidR="00392A24">
        <w:rPr>
          <w:rFonts w:ascii="Times New Roman" w:hAnsi="Times New Roman" w:cs="Times New Roman"/>
          <w:sz w:val="24"/>
          <w:szCs w:val="24"/>
        </w:rPr>
        <w:t xml:space="preserve"> vo výške 4</w:t>
      </w:r>
      <w:r w:rsidR="0091480D">
        <w:rPr>
          <w:rFonts w:ascii="Times New Roman" w:hAnsi="Times New Roman" w:cs="Times New Roman"/>
          <w:sz w:val="24"/>
          <w:szCs w:val="24"/>
        </w:rPr>
        <w:t>60,89</w:t>
      </w:r>
      <w:r w:rsidR="00A474A2">
        <w:rPr>
          <w:rFonts w:ascii="Times New Roman" w:hAnsi="Times New Roman" w:cs="Times New Roman"/>
          <w:sz w:val="24"/>
          <w:szCs w:val="24"/>
        </w:rPr>
        <w:t xml:space="preserve"> €</w:t>
      </w:r>
      <w:r w:rsidR="0024340A">
        <w:rPr>
          <w:rFonts w:ascii="Times New Roman" w:hAnsi="Times New Roman" w:cs="Times New Roman"/>
          <w:sz w:val="24"/>
          <w:szCs w:val="24"/>
        </w:rPr>
        <w:t>, tvorba rezervy vo výške 1 200,00 €.</w:t>
      </w:r>
    </w:p>
    <w:p w:rsidR="00A474A2" w:rsidRDefault="009D22AA" w:rsidP="001E6A82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V krátkodobých záväzko</w:t>
      </w:r>
      <w:r w:rsidR="005924E3">
        <w:rPr>
          <w:rFonts w:ascii="Times New Roman" w:hAnsi="Times New Roman" w:cs="Times New Roman"/>
          <w:sz w:val="24"/>
          <w:szCs w:val="24"/>
        </w:rPr>
        <w:t xml:space="preserve">ch </w:t>
      </w:r>
      <w:r w:rsidR="0091480D">
        <w:rPr>
          <w:rFonts w:ascii="Times New Roman" w:hAnsi="Times New Roman" w:cs="Times New Roman"/>
          <w:sz w:val="24"/>
          <w:szCs w:val="24"/>
        </w:rPr>
        <w:t>9 815,31</w:t>
      </w:r>
      <w:r w:rsidR="00392A24">
        <w:rPr>
          <w:rFonts w:ascii="Times New Roman" w:hAnsi="Times New Roman" w:cs="Times New Roman"/>
          <w:sz w:val="24"/>
          <w:szCs w:val="24"/>
        </w:rPr>
        <w:t xml:space="preserve"> </w:t>
      </w:r>
      <w:r w:rsidR="001E6A82">
        <w:rPr>
          <w:rFonts w:ascii="Times New Roman" w:hAnsi="Times New Roman" w:cs="Times New Roman"/>
          <w:sz w:val="24"/>
          <w:szCs w:val="24"/>
        </w:rPr>
        <w:t>€</w:t>
      </w:r>
      <w:r w:rsidR="00392A24">
        <w:rPr>
          <w:rFonts w:ascii="Times New Roman" w:hAnsi="Times New Roman" w:cs="Times New Roman"/>
          <w:sz w:val="24"/>
          <w:szCs w:val="24"/>
        </w:rPr>
        <w:t xml:space="preserve"> sú zahrnuté záväzky voči dodávateľom </w:t>
      </w:r>
      <w:r w:rsidR="0091480D">
        <w:rPr>
          <w:rFonts w:ascii="Times New Roman" w:hAnsi="Times New Roman" w:cs="Times New Roman"/>
          <w:sz w:val="24"/>
          <w:szCs w:val="24"/>
        </w:rPr>
        <w:t>2 814,75</w:t>
      </w:r>
      <w:r w:rsidR="00392A24">
        <w:rPr>
          <w:rFonts w:ascii="Times New Roman" w:hAnsi="Times New Roman" w:cs="Times New Roman"/>
          <w:sz w:val="24"/>
          <w:szCs w:val="24"/>
        </w:rPr>
        <w:t xml:space="preserve"> €,</w:t>
      </w:r>
      <w:r w:rsidR="001E6A82">
        <w:rPr>
          <w:rFonts w:ascii="Times New Roman" w:hAnsi="Times New Roman" w:cs="Times New Roman"/>
          <w:sz w:val="24"/>
          <w:szCs w:val="24"/>
        </w:rPr>
        <w:t xml:space="preserve"> voči zamestnancom</w:t>
      </w:r>
      <w:r w:rsidR="00392A24">
        <w:rPr>
          <w:rFonts w:ascii="Times New Roman" w:hAnsi="Times New Roman" w:cs="Times New Roman"/>
          <w:sz w:val="24"/>
          <w:szCs w:val="24"/>
        </w:rPr>
        <w:t xml:space="preserve"> 3</w:t>
      </w:r>
      <w:r w:rsidR="0091480D">
        <w:rPr>
          <w:rFonts w:ascii="Times New Roman" w:hAnsi="Times New Roman" w:cs="Times New Roman"/>
          <w:sz w:val="24"/>
          <w:szCs w:val="24"/>
        </w:rPr>
        <w:t> 811,31</w:t>
      </w:r>
      <w:r w:rsidR="00392A24">
        <w:rPr>
          <w:rFonts w:ascii="Times New Roman" w:hAnsi="Times New Roman" w:cs="Times New Roman"/>
          <w:sz w:val="24"/>
          <w:szCs w:val="24"/>
        </w:rPr>
        <w:t xml:space="preserve"> €  </w:t>
      </w:r>
      <w:r w:rsidR="00A474A2">
        <w:rPr>
          <w:rFonts w:ascii="Times New Roman" w:hAnsi="Times New Roman" w:cs="Times New Roman"/>
          <w:sz w:val="24"/>
          <w:szCs w:val="24"/>
        </w:rPr>
        <w:t>zúčtovanie s orgánmi sociálneho poistenia a zdravotného poistenia</w:t>
      </w:r>
      <w:r w:rsidR="00392A24">
        <w:rPr>
          <w:rFonts w:ascii="Times New Roman" w:hAnsi="Times New Roman" w:cs="Times New Roman"/>
          <w:sz w:val="24"/>
          <w:szCs w:val="24"/>
        </w:rPr>
        <w:t xml:space="preserve"> </w:t>
      </w:r>
      <w:r w:rsidR="0024340A">
        <w:rPr>
          <w:rFonts w:ascii="Times New Roman" w:hAnsi="Times New Roman" w:cs="Times New Roman"/>
          <w:sz w:val="24"/>
          <w:szCs w:val="24"/>
        </w:rPr>
        <w:t>2</w:t>
      </w:r>
      <w:r w:rsidR="0091480D">
        <w:rPr>
          <w:rFonts w:ascii="Times New Roman" w:hAnsi="Times New Roman" w:cs="Times New Roman"/>
          <w:sz w:val="24"/>
          <w:szCs w:val="24"/>
        </w:rPr>
        <w:t> 520,19</w:t>
      </w:r>
      <w:r w:rsidR="00392A24">
        <w:rPr>
          <w:rFonts w:ascii="Times New Roman" w:hAnsi="Times New Roman" w:cs="Times New Roman"/>
          <w:sz w:val="24"/>
          <w:szCs w:val="24"/>
        </w:rPr>
        <w:t xml:space="preserve"> €</w:t>
      </w:r>
      <w:r w:rsidR="00A474A2">
        <w:rPr>
          <w:rFonts w:ascii="Times New Roman" w:hAnsi="Times New Roman" w:cs="Times New Roman"/>
          <w:sz w:val="24"/>
          <w:szCs w:val="24"/>
        </w:rPr>
        <w:t>, ostatné priame dane vo výške</w:t>
      </w:r>
      <w:r w:rsidR="00392A24">
        <w:rPr>
          <w:rFonts w:ascii="Times New Roman" w:hAnsi="Times New Roman" w:cs="Times New Roman"/>
          <w:sz w:val="24"/>
          <w:szCs w:val="24"/>
        </w:rPr>
        <w:t xml:space="preserve"> </w:t>
      </w:r>
      <w:r w:rsidR="0091480D">
        <w:rPr>
          <w:rFonts w:ascii="Times New Roman" w:hAnsi="Times New Roman" w:cs="Times New Roman"/>
          <w:sz w:val="24"/>
          <w:szCs w:val="24"/>
        </w:rPr>
        <w:t>669,06</w:t>
      </w:r>
      <w:r w:rsidR="00392A24">
        <w:rPr>
          <w:rFonts w:ascii="Times New Roman" w:hAnsi="Times New Roman" w:cs="Times New Roman"/>
          <w:sz w:val="24"/>
          <w:szCs w:val="24"/>
        </w:rPr>
        <w:t xml:space="preserve"> €</w:t>
      </w:r>
      <w:r w:rsidR="00A474A2">
        <w:rPr>
          <w:rFonts w:ascii="Times New Roman" w:hAnsi="Times New Roman" w:cs="Times New Roman"/>
          <w:sz w:val="24"/>
          <w:szCs w:val="24"/>
        </w:rPr>
        <w:t>.</w:t>
      </w:r>
      <w:r w:rsidRPr="00106CE7">
        <w:rPr>
          <w:rFonts w:ascii="Times New Roman" w:hAnsi="Times New Roman" w:cs="Times New Roman"/>
          <w:sz w:val="24"/>
          <w:szCs w:val="24"/>
        </w:rPr>
        <w:t xml:space="preserve">   Záväzky z úveru poskytnutého zo Štátneho fondu rozvoja bývania na výstavbu obecných nájomných bytov  sa nezapočítavajú do celkovej  sumy dlhu obce.  </w:t>
      </w:r>
    </w:p>
    <w:p w:rsidR="005C7CDB" w:rsidRDefault="005C7CDB" w:rsidP="001E6A82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474A2" w:rsidRDefault="00A474A2" w:rsidP="00A474A2">
      <w:pPr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474A2">
        <w:rPr>
          <w:rFonts w:ascii="Times New Roman" w:hAnsi="Times New Roman" w:cs="Times New Roman"/>
          <w:b/>
          <w:sz w:val="24"/>
          <w:szCs w:val="24"/>
        </w:rPr>
        <w:t>1.7. Prehľad o stave a vývoji dlhu k 31.12.</w:t>
      </w:r>
      <w:r w:rsidR="000B16DA">
        <w:rPr>
          <w:rFonts w:ascii="Times New Roman" w:hAnsi="Times New Roman" w:cs="Times New Roman"/>
          <w:b/>
          <w:sz w:val="24"/>
          <w:szCs w:val="24"/>
        </w:rPr>
        <w:t>2025</w:t>
      </w:r>
    </w:p>
    <w:p w:rsidR="003532D5" w:rsidRPr="00C10B4B" w:rsidRDefault="003532D5" w:rsidP="00A474A2">
      <w:pPr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866E8" w:rsidRPr="00217BE3" w:rsidRDefault="004866E8" w:rsidP="004866E8">
      <w:pPr>
        <w:rPr>
          <w:rFonts w:ascii="Times New Roman" w:hAnsi="Times New Roman" w:cs="Times New Roman"/>
          <w:sz w:val="24"/>
          <w:szCs w:val="24"/>
        </w:rPr>
      </w:pPr>
      <w:r w:rsidRPr="00217BE3">
        <w:rPr>
          <w:rFonts w:ascii="Times New Roman" w:hAnsi="Times New Roman" w:cs="Times New Roman"/>
          <w:sz w:val="24"/>
          <w:szCs w:val="24"/>
        </w:rPr>
        <w:t>Obec v roku 2018 uzatvorila zmluvu o úvere na úhradu parkovacej plochy pri nájomných bytoch. Úver je dlhodobý s dobou splatnosti v roku 2038.</w:t>
      </w:r>
    </w:p>
    <w:p w:rsidR="004866E8" w:rsidRDefault="004866E8" w:rsidP="004866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17BE3">
        <w:rPr>
          <w:rFonts w:ascii="Times New Roman" w:hAnsi="Times New Roman" w:cs="Times New Roman"/>
          <w:sz w:val="24"/>
          <w:szCs w:val="24"/>
        </w:rPr>
        <w:t xml:space="preserve">Obec v roku </w:t>
      </w:r>
      <w:r>
        <w:rPr>
          <w:rFonts w:ascii="Times New Roman" w:hAnsi="Times New Roman" w:cs="Times New Roman"/>
          <w:sz w:val="24"/>
          <w:szCs w:val="24"/>
        </w:rPr>
        <w:t>2025</w:t>
      </w:r>
      <w:r w:rsidRPr="00217BE3">
        <w:rPr>
          <w:rFonts w:ascii="Times New Roman" w:hAnsi="Times New Roman" w:cs="Times New Roman"/>
          <w:sz w:val="24"/>
          <w:szCs w:val="24"/>
        </w:rPr>
        <w:t xml:space="preserve"> uzatvorila zmluvu o úvere na </w:t>
      </w:r>
      <w:r w:rsidRPr="00470DF0">
        <w:rPr>
          <w:rFonts w:ascii="Times New Roman" w:hAnsi="Times New Roman" w:cs="Times New Roman"/>
          <w:sz w:val="24"/>
          <w:szCs w:val="24"/>
        </w:rPr>
        <w:t xml:space="preserve"> „Stavebné úpravy domov smútku v obci Kiarov“, vo výške 23 413,48 Eur</w:t>
      </w:r>
      <w:r>
        <w:rPr>
          <w:rFonts w:ascii="Times New Roman" w:hAnsi="Times New Roman" w:cs="Times New Roman"/>
          <w:sz w:val="24"/>
          <w:szCs w:val="24"/>
        </w:rPr>
        <w:t>, úver bol splatený 20.3.2025.</w:t>
      </w:r>
    </w:p>
    <w:p w:rsidR="004866E8" w:rsidRDefault="004866E8" w:rsidP="004866E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7ED1">
        <w:rPr>
          <w:rFonts w:ascii="Times New Roman" w:hAnsi="Times New Roman" w:cs="Times New Roman"/>
          <w:sz w:val="24"/>
          <w:szCs w:val="24"/>
        </w:rPr>
        <w:t xml:space="preserve">Obec v roku </w:t>
      </w:r>
      <w:r>
        <w:rPr>
          <w:rFonts w:ascii="Times New Roman" w:hAnsi="Times New Roman" w:cs="Times New Roman"/>
          <w:sz w:val="24"/>
          <w:szCs w:val="24"/>
        </w:rPr>
        <w:t>2025</w:t>
      </w:r>
      <w:r w:rsidRPr="00257ED1">
        <w:rPr>
          <w:rFonts w:ascii="Times New Roman" w:hAnsi="Times New Roman" w:cs="Times New Roman"/>
          <w:sz w:val="24"/>
          <w:szCs w:val="24"/>
        </w:rPr>
        <w:t xml:space="preserve"> uzatvorila zmluvu o úvere na </w:t>
      </w:r>
      <w:r w:rsidRPr="00470DF0">
        <w:rPr>
          <w:rFonts w:ascii="Times New Roman" w:hAnsi="Times New Roman" w:cs="Times New Roman"/>
          <w:sz w:val="24"/>
          <w:szCs w:val="24"/>
        </w:rPr>
        <w:t xml:space="preserve"> „</w:t>
      </w:r>
      <w:r>
        <w:rPr>
          <w:rFonts w:ascii="Times New Roman" w:hAnsi="Times New Roman" w:cs="Times New Roman"/>
          <w:sz w:val="24"/>
          <w:szCs w:val="24"/>
        </w:rPr>
        <w:t>Nákup komunálnej techniky pre obec</w:t>
      </w:r>
      <w:r w:rsidRPr="00470DF0">
        <w:rPr>
          <w:rFonts w:ascii="Times New Roman" w:hAnsi="Times New Roman" w:cs="Times New Roman"/>
          <w:sz w:val="24"/>
          <w:szCs w:val="24"/>
        </w:rPr>
        <w:t xml:space="preserve"> Kiarov“, vo výške 2</w:t>
      </w:r>
      <w:r>
        <w:rPr>
          <w:rFonts w:ascii="Times New Roman" w:hAnsi="Times New Roman" w:cs="Times New Roman"/>
          <w:sz w:val="24"/>
          <w:szCs w:val="24"/>
        </w:rPr>
        <w:t>0 959,20</w:t>
      </w:r>
      <w:r w:rsidRPr="00470DF0">
        <w:rPr>
          <w:rFonts w:ascii="Times New Roman" w:hAnsi="Times New Roman" w:cs="Times New Roman"/>
          <w:sz w:val="24"/>
          <w:szCs w:val="24"/>
        </w:rPr>
        <w:t xml:space="preserve"> Eur</w:t>
      </w:r>
      <w:r>
        <w:rPr>
          <w:rFonts w:ascii="Times New Roman" w:hAnsi="Times New Roman" w:cs="Times New Roman"/>
          <w:sz w:val="24"/>
          <w:szCs w:val="24"/>
        </w:rPr>
        <w:t>, úver bol splatený 16.10.2025.</w:t>
      </w:r>
    </w:p>
    <w:p w:rsidR="0091480D" w:rsidRDefault="0091480D" w:rsidP="00A474A2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474A2" w:rsidRPr="00A474A2" w:rsidRDefault="00A474A2" w:rsidP="00A474A2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A474A2">
        <w:rPr>
          <w:rFonts w:ascii="Times New Roman" w:hAnsi="Times New Roman" w:cs="Times New Roman"/>
          <w:sz w:val="24"/>
          <w:szCs w:val="24"/>
        </w:rPr>
        <w:t>Stav úverov k 31.12.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Pr="00A474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74A2" w:rsidRDefault="00A474A2" w:rsidP="00C32FB6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A474A2">
        <w:rPr>
          <w:rFonts w:ascii="Times New Roman" w:hAnsi="Times New Roman" w:cs="Times New Roman"/>
          <w:sz w:val="24"/>
          <w:szCs w:val="24"/>
        </w:rPr>
        <w:t xml:space="preserve">Parkovacie plochy </w:t>
      </w:r>
      <w:r>
        <w:rPr>
          <w:rFonts w:ascii="Times New Roman" w:hAnsi="Times New Roman" w:cs="Times New Roman"/>
          <w:sz w:val="24"/>
          <w:szCs w:val="24"/>
        </w:rPr>
        <w:t xml:space="preserve">zostatok úveru </w:t>
      </w:r>
      <w:r w:rsidRPr="00A474A2">
        <w:rPr>
          <w:rFonts w:ascii="Times New Roman" w:hAnsi="Times New Roman" w:cs="Times New Roman"/>
          <w:sz w:val="24"/>
          <w:szCs w:val="24"/>
        </w:rPr>
        <w:t>k 31.12.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="00C10B4B">
        <w:rPr>
          <w:rFonts w:ascii="Times New Roman" w:hAnsi="Times New Roman" w:cs="Times New Roman"/>
          <w:sz w:val="24"/>
          <w:szCs w:val="24"/>
        </w:rPr>
        <w:t xml:space="preserve"> – </w:t>
      </w:r>
      <w:r w:rsidR="0091480D" w:rsidRPr="0091480D">
        <w:rPr>
          <w:rFonts w:ascii="Times New Roman" w:hAnsi="Times New Roman" w:cs="Times New Roman"/>
          <w:sz w:val="24"/>
          <w:szCs w:val="24"/>
        </w:rPr>
        <w:t>17 395,00</w:t>
      </w:r>
      <w:r w:rsidR="0091480D">
        <w:rPr>
          <w:rFonts w:ascii="Times New Roman" w:hAnsi="Times New Roman" w:cs="Times New Roman"/>
          <w:szCs w:val="20"/>
        </w:rPr>
        <w:t xml:space="preserve"> </w:t>
      </w:r>
      <w:r w:rsidRPr="00106CE7">
        <w:rPr>
          <w:rFonts w:ascii="Times New Roman" w:hAnsi="Times New Roman" w:cs="Times New Roman"/>
          <w:sz w:val="24"/>
          <w:szCs w:val="24"/>
        </w:rPr>
        <w:t>€</w:t>
      </w:r>
    </w:p>
    <w:p w:rsidR="00A474A2" w:rsidRDefault="00A474A2" w:rsidP="00E1264C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D22AA" w:rsidRPr="009D22AA" w:rsidRDefault="009D22AA" w:rsidP="009D22AA">
      <w:pPr>
        <w:rPr>
          <w:rFonts w:ascii="Times New Roman" w:hAnsi="Times New Roman" w:cs="Times New Roman"/>
          <w:b/>
          <w:sz w:val="24"/>
          <w:szCs w:val="24"/>
        </w:rPr>
      </w:pPr>
      <w:r w:rsidRPr="009D22AA">
        <w:rPr>
          <w:rFonts w:ascii="Times New Roman" w:hAnsi="Times New Roman" w:cs="Times New Roman"/>
          <w:b/>
          <w:sz w:val="24"/>
          <w:szCs w:val="24"/>
        </w:rPr>
        <w:t xml:space="preserve">1.8. Hospodárenie príspevkových organizácií </w:t>
      </w:r>
    </w:p>
    <w:p w:rsidR="009D22AA" w:rsidRPr="009D22AA" w:rsidRDefault="009D22AA" w:rsidP="009D22AA">
      <w:pPr>
        <w:rPr>
          <w:rFonts w:ascii="Times New Roman" w:hAnsi="Times New Roman" w:cs="Times New Roman"/>
          <w:sz w:val="24"/>
          <w:szCs w:val="24"/>
        </w:rPr>
      </w:pPr>
      <w:r w:rsidRPr="009D22AA">
        <w:rPr>
          <w:rFonts w:ascii="Times New Roman" w:hAnsi="Times New Roman" w:cs="Times New Roman"/>
          <w:sz w:val="24"/>
          <w:szCs w:val="24"/>
        </w:rPr>
        <w:t> </w:t>
      </w:r>
    </w:p>
    <w:p w:rsidR="009D22AA" w:rsidRPr="009D22AA" w:rsidRDefault="009D22AA" w:rsidP="009D22AA">
      <w:pPr>
        <w:rPr>
          <w:rFonts w:ascii="Times New Roman" w:hAnsi="Times New Roman" w:cs="Times New Roman"/>
          <w:sz w:val="24"/>
          <w:szCs w:val="24"/>
        </w:rPr>
      </w:pPr>
      <w:r w:rsidRPr="009D22AA">
        <w:rPr>
          <w:rFonts w:ascii="Times New Roman" w:hAnsi="Times New Roman" w:cs="Times New Roman"/>
          <w:sz w:val="24"/>
          <w:szCs w:val="24"/>
        </w:rPr>
        <w:t>Obec nie je zriaďovateľom príspevkových organizácií:</w:t>
      </w:r>
    </w:p>
    <w:p w:rsidR="009D22AA" w:rsidRPr="009D22AA" w:rsidRDefault="009D22AA" w:rsidP="009D22AA">
      <w:pPr>
        <w:rPr>
          <w:rFonts w:ascii="Times New Roman" w:hAnsi="Times New Roman" w:cs="Times New Roman"/>
          <w:sz w:val="24"/>
          <w:szCs w:val="24"/>
        </w:rPr>
      </w:pPr>
      <w:r w:rsidRPr="009D22AA">
        <w:rPr>
          <w:rFonts w:ascii="Times New Roman" w:hAnsi="Times New Roman" w:cs="Times New Roman"/>
          <w:sz w:val="24"/>
          <w:szCs w:val="24"/>
        </w:rPr>
        <w:t> </w:t>
      </w:r>
    </w:p>
    <w:p w:rsidR="009D22AA" w:rsidRPr="009D22AA" w:rsidRDefault="009D22AA" w:rsidP="009D22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1.9.</w:t>
      </w:r>
      <w:r w:rsidRPr="009D22AA">
        <w:rPr>
          <w:rFonts w:ascii="Times New Roman" w:hAnsi="Times New Roman" w:cs="Times New Roman"/>
          <w:b/>
          <w:sz w:val="24"/>
          <w:szCs w:val="24"/>
        </w:rPr>
        <w:t xml:space="preserve"> Prehľad o poskytnutých dotáciách  právnickým osobám a fyzickým osobám - podnikateľom podľa § 7 ods. 4 zákona č.583/2004 </w:t>
      </w:r>
      <w:proofErr w:type="spellStart"/>
      <w:r w:rsidRPr="009D22AA">
        <w:rPr>
          <w:rFonts w:ascii="Times New Roman" w:hAnsi="Times New Roman" w:cs="Times New Roman"/>
          <w:b/>
          <w:sz w:val="24"/>
          <w:szCs w:val="24"/>
        </w:rPr>
        <w:t>Z.z</w:t>
      </w:r>
      <w:proofErr w:type="spellEnd"/>
      <w:r w:rsidRPr="009D22AA">
        <w:rPr>
          <w:rFonts w:ascii="Times New Roman" w:hAnsi="Times New Roman" w:cs="Times New Roman"/>
          <w:b/>
          <w:sz w:val="24"/>
          <w:szCs w:val="24"/>
        </w:rPr>
        <w:t>.</w:t>
      </w:r>
    </w:p>
    <w:p w:rsidR="009D22AA" w:rsidRPr="009D22AA" w:rsidRDefault="009D22AA" w:rsidP="009D22AA">
      <w:pPr>
        <w:rPr>
          <w:rFonts w:ascii="Times New Roman" w:hAnsi="Times New Roman" w:cs="Times New Roman"/>
          <w:sz w:val="24"/>
          <w:szCs w:val="24"/>
        </w:rPr>
      </w:pPr>
      <w:r w:rsidRPr="009D22AA">
        <w:rPr>
          <w:rFonts w:ascii="Times New Roman" w:hAnsi="Times New Roman" w:cs="Times New Roman"/>
          <w:sz w:val="24"/>
          <w:szCs w:val="24"/>
        </w:rPr>
        <w:t> </w:t>
      </w:r>
    </w:p>
    <w:p w:rsidR="00AA60FE" w:rsidRPr="00AA60FE" w:rsidRDefault="00AA60FE" w:rsidP="00AA60FE">
      <w:pPr>
        <w:rPr>
          <w:rFonts w:ascii="Times New Roman" w:hAnsi="Times New Roman" w:cs="Times New Roman"/>
          <w:sz w:val="24"/>
          <w:szCs w:val="24"/>
        </w:rPr>
      </w:pPr>
      <w:bookmarkStart w:id="2" w:name="_Hlk220056123"/>
      <w:r w:rsidRPr="00AA60FE">
        <w:rPr>
          <w:rFonts w:ascii="Times New Roman" w:hAnsi="Times New Roman" w:cs="Times New Roman"/>
          <w:sz w:val="24"/>
          <w:szCs w:val="24"/>
        </w:rPr>
        <w:t>V roku 2025 obec poskytla finančný príspevok vo výške 550,00 Eur pre Rímskokatolícku cirkev Vrbovka.</w:t>
      </w:r>
    </w:p>
    <w:bookmarkEnd w:id="2"/>
    <w:p w:rsidR="009D22AA" w:rsidRPr="009D22AA" w:rsidRDefault="009D22AA" w:rsidP="009D22AA">
      <w:pPr>
        <w:rPr>
          <w:rFonts w:ascii="Times New Roman" w:hAnsi="Times New Roman" w:cs="Times New Roman"/>
          <w:sz w:val="24"/>
          <w:szCs w:val="24"/>
        </w:rPr>
      </w:pPr>
      <w:r w:rsidRPr="009D22AA">
        <w:rPr>
          <w:rFonts w:ascii="Times New Roman" w:hAnsi="Times New Roman" w:cs="Times New Roman"/>
          <w:sz w:val="24"/>
          <w:szCs w:val="24"/>
        </w:rPr>
        <w:t> </w:t>
      </w:r>
    </w:p>
    <w:p w:rsidR="009D22AA" w:rsidRPr="009D22AA" w:rsidRDefault="009D22AA" w:rsidP="009D22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9D22AA">
        <w:rPr>
          <w:rFonts w:ascii="Times New Roman" w:hAnsi="Times New Roman" w:cs="Times New Roman"/>
          <w:b/>
          <w:sz w:val="24"/>
          <w:szCs w:val="24"/>
        </w:rPr>
        <w:t xml:space="preserve">10. Podnikateľská činnosť  </w:t>
      </w:r>
    </w:p>
    <w:p w:rsidR="009D22AA" w:rsidRPr="009D22AA" w:rsidRDefault="009D22AA" w:rsidP="009D22AA">
      <w:pPr>
        <w:rPr>
          <w:rFonts w:ascii="Times New Roman" w:hAnsi="Times New Roman" w:cs="Times New Roman"/>
          <w:sz w:val="24"/>
          <w:szCs w:val="24"/>
        </w:rPr>
      </w:pPr>
      <w:r w:rsidRPr="009D22AA">
        <w:rPr>
          <w:rFonts w:ascii="Times New Roman" w:hAnsi="Times New Roman" w:cs="Times New Roman"/>
          <w:sz w:val="24"/>
          <w:szCs w:val="24"/>
        </w:rPr>
        <w:t> </w:t>
      </w:r>
    </w:p>
    <w:p w:rsidR="009D22AA" w:rsidRPr="009D22AA" w:rsidRDefault="009D22AA" w:rsidP="009D22AA">
      <w:pPr>
        <w:rPr>
          <w:rFonts w:ascii="Times New Roman" w:hAnsi="Times New Roman" w:cs="Times New Roman"/>
          <w:sz w:val="24"/>
          <w:szCs w:val="24"/>
        </w:rPr>
      </w:pPr>
      <w:r w:rsidRPr="009D22AA">
        <w:rPr>
          <w:rFonts w:ascii="Times New Roman" w:hAnsi="Times New Roman" w:cs="Times New Roman"/>
          <w:sz w:val="24"/>
          <w:szCs w:val="24"/>
        </w:rPr>
        <w:t>Obec nepodniká.</w:t>
      </w:r>
    </w:p>
    <w:p w:rsidR="003532D5" w:rsidRDefault="003532D5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6008C9" w:rsidRPr="00106CE7" w:rsidRDefault="009D22AA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 xml:space="preserve">Z Á V E R </w:t>
      </w:r>
    </w:p>
    <w:p w:rsidR="006008C9" w:rsidRPr="00106CE7" w:rsidRDefault="00153DEB" w:rsidP="00E1264C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9D22AA" w:rsidRPr="00106CE7">
        <w:rPr>
          <w:rFonts w:ascii="Times New Roman" w:hAnsi="Times New Roman" w:cs="Times New Roman"/>
          <w:sz w:val="24"/>
          <w:szCs w:val="24"/>
        </w:rPr>
        <w:t>áverečn</w:t>
      </w:r>
      <w:r>
        <w:rPr>
          <w:rFonts w:ascii="Times New Roman" w:hAnsi="Times New Roman" w:cs="Times New Roman"/>
          <w:sz w:val="24"/>
          <w:szCs w:val="24"/>
        </w:rPr>
        <w:t xml:space="preserve">ý </w:t>
      </w:r>
      <w:r w:rsidR="009D22AA">
        <w:rPr>
          <w:rFonts w:ascii="Times New Roman" w:hAnsi="Times New Roman" w:cs="Times New Roman"/>
          <w:sz w:val="24"/>
          <w:szCs w:val="24"/>
        </w:rPr>
        <w:t>úč</w:t>
      </w:r>
      <w:r>
        <w:rPr>
          <w:rFonts w:ascii="Times New Roman" w:hAnsi="Times New Roman" w:cs="Times New Roman"/>
          <w:sz w:val="24"/>
          <w:szCs w:val="24"/>
        </w:rPr>
        <w:t>et</w:t>
      </w:r>
      <w:r w:rsidR="009D22AA">
        <w:rPr>
          <w:rFonts w:ascii="Times New Roman" w:hAnsi="Times New Roman" w:cs="Times New Roman"/>
          <w:sz w:val="24"/>
          <w:szCs w:val="24"/>
        </w:rPr>
        <w:t xml:space="preserve"> obce Kiarov za rok </w:t>
      </w:r>
      <w:r w:rsidR="000B16DA">
        <w:rPr>
          <w:rFonts w:ascii="Times New Roman" w:hAnsi="Times New Roman" w:cs="Times New Roman"/>
          <w:sz w:val="24"/>
          <w:szCs w:val="24"/>
        </w:rPr>
        <w:t>2025</w:t>
      </w:r>
      <w:r w:rsidR="009D22AA" w:rsidRPr="00106CE7">
        <w:rPr>
          <w:rFonts w:ascii="Times New Roman" w:hAnsi="Times New Roman" w:cs="Times New Roman"/>
          <w:sz w:val="24"/>
          <w:szCs w:val="24"/>
        </w:rPr>
        <w:t xml:space="preserve"> je spracovaný v súlade s príslušnými ustanoveniami § 16 zákona o rozpočtových pravidlách územnej samosprávy a obsahuje všetky predpísané náležitosti podľa § 16 </w:t>
      </w:r>
      <w:proofErr w:type="spellStart"/>
      <w:r w:rsidR="009D22AA" w:rsidRPr="00106CE7">
        <w:rPr>
          <w:rFonts w:ascii="Times New Roman" w:hAnsi="Times New Roman" w:cs="Times New Roman"/>
          <w:sz w:val="24"/>
          <w:szCs w:val="24"/>
        </w:rPr>
        <w:t>odst</w:t>
      </w:r>
      <w:proofErr w:type="spellEnd"/>
      <w:r w:rsidR="009D22AA" w:rsidRPr="00106CE7">
        <w:rPr>
          <w:rFonts w:ascii="Times New Roman" w:hAnsi="Times New Roman" w:cs="Times New Roman"/>
          <w:sz w:val="24"/>
          <w:szCs w:val="24"/>
        </w:rPr>
        <w:t xml:space="preserve">. 5 uvedeného zákona. </w:t>
      </w:r>
    </w:p>
    <w:p w:rsidR="006008C9" w:rsidRPr="00106CE7" w:rsidRDefault="009D22AA" w:rsidP="004866E8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>Vzhľadom na vyššie uvedené odporúčam Obecnému zastup</w:t>
      </w:r>
      <w:r>
        <w:rPr>
          <w:rFonts w:ascii="Times New Roman" w:hAnsi="Times New Roman" w:cs="Times New Roman"/>
          <w:sz w:val="24"/>
          <w:szCs w:val="24"/>
        </w:rPr>
        <w:t>iteľstvu v Kiarove schváliť záverečný účet obce  bez výhrad</w:t>
      </w:r>
      <w:r w:rsidRPr="00106CE7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10B4B" w:rsidRDefault="00C10B4B" w:rsidP="00E1264C">
      <w:pPr>
        <w:spacing w:after="27"/>
        <w:ind w:left="-5"/>
        <w:rPr>
          <w:rFonts w:ascii="Times New Roman" w:hAnsi="Times New Roman" w:cs="Times New Roman"/>
          <w:sz w:val="24"/>
          <w:szCs w:val="24"/>
        </w:rPr>
      </w:pPr>
    </w:p>
    <w:p w:rsidR="00E1264C" w:rsidRDefault="00C32FB6" w:rsidP="004866E8">
      <w:pPr>
        <w:spacing w:after="27"/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Kiarove, </w:t>
      </w:r>
      <w:r w:rsidR="00AA60FE">
        <w:rPr>
          <w:rFonts w:ascii="Times New Roman" w:hAnsi="Times New Roman" w:cs="Times New Roman"/>
          <w:sz w:val="24"/>
          <w:szCs w:val="24"/>
        </w:rPr>
        <w:t>06.03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91480D">
        <w:rPr>
          <w:rFonts w:ascii="Times New Roman" w:hAnsi="Times New Roman" w:cs="Times New Roman"/>
          <w:sz w:val="24"/>
          <w:szCs w:val="24"/>
        </w:rPr>
        <w:t>6</w:t>
      </w:r>
      <w:r w:rsidR="004866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E1264C">
        <w:rPr>
          <w:rFonts w:ascii="Times New Roman" w:hAnsi="Times New Roman" w:cs="Times New Roman"/>
          <w:sz w:val="24"/>
          <w:szCs w:val="24"/>
        </w:rPr>
        <w:t xml:space="preserve">Iveta </w:t>
      </w:r>
      <w:proofErr w:type="spellStart"/>
      <w:r w:rsidR="00E1264C">
        <w:rPr>
          <w:rFonts w:ascii="Times New Roman" w:hAnsi="Times New Roman" w:cs="Times New Roman"/>
          <w:sz w:val="24"/>
          <w:szCs w:val="24"/>
        </w:rPr>
        <w:t>Gyürkyová</w:t>
      </w:r>
      <w:proofErr w:type="spellEnd"/>
      <w:r w:rsidR="00E1264C" w:rsidRPr="00106C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264C">
        <w:rPr>
          <w:rFonts w:ascii="Times New Roman" w:hAnsi="Times New Roman" w:cs="Times New Roman"/>
          <w:sz w:val="24"/>
          <w:szCs w:val="24"/>
        </w:rPr>
        <w:t>v.r</w:t>
      </w:r>
      <w:proofErr w:type="spellEnd"/>
      <w:r w:rsidR="00E1264C">
        <w:rPr>
          <w:rFonts w:ascii="Times New Roman" w:hAnsi="Times New Roman" w:cs="Times New Roman"/>
          <w:sz w:val="24"/>
          <w:szCs w:val="24"/>
        </w:rPr>
        <w:t>.</w:t>
      </w:r>
    </w:p>
    <w:p w:rsidR="004866E8" w:rsidRDefault="004866E8" w:rsidP="004866E8">
      <w:pPr>
        <w:spacing w:after="27"/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bookmarkStart w:id="3" w:name="_GoBack"/>
      <w:bookmarkEnd w:id="3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kontrolórka obce</w:t>
      </w:r>
    </w:p>
    <w:p w:rsidR="00B27A2E" w:rsidRDefault="00B27A2E" w:rsidP="00E1264C">
      <w:pPr>
        <w:spacing w:after="27"/>
        <w:ind w:left="-5"/>
        <w:rPr>
          <w:rFonts w:ascii="Times New Roman" w:hAnsi="Times New Roman" w:cs="Times New Roman"/>
          <w:sz w:val="24"/>
          <w:szCs w:val="24"/>
        </w:rPr>
      </w:pPr>
    </w:p>
    <w:p w:rsidR="00E1264C" w:rsidRPr="00106CE7" w:rsidRDefault="00E1264C" w:rsidP="00E1264C">
      <w:pPr>
        <w:spacing w:after="27"/>
        <w:ind w:left="-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6008C9" w:rsidRPr="00106CE7" w:rsidRDefault="009D22AA">
      <w:pPr>
        <w:spacing w:after="0" w:line="259" w:lineRule="auto"/>
        <w:ind w:left="300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06CE7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sectPr w:rsidR="006008C9" w:rsidRPr="00106CE7">
      <w:pgSz w:w="11900" w:h="16840"/>
      <w:pgMar w:top="1453" w:right="1410" w:bottom="1429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B1BA6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DCA21E6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21223AD8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2472E09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28933BD9"/>
    <w:multiLevelType w:val="hybridMultilevel"/>
    <w:tmpl w:val="7AAC81A8"/>
    <w:lvl w:ilvl="0" w:tplc="6A8845D2">
      <w:start w:val="2"/>
      <w:numFmt w:val="decimal"/>
      <w:lvlText w:val="%1."/>
      <w:lvlJc w:val="left"/>
      <w:pPr>
        <w:ind w:left="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D362E5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21AABA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C72D70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CC742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4C2A63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0688E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DA2F2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0CCA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95022CD"/>
    <w:multiLevelType w:val="hybridMultilevel"/>
    <w:tmpl w:val="69DED900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5D5C222E">
      <w:start w:val="12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B731558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E0C44ED"/>
    <w:multiLevelType w:val="hybridMultilevel"/>
    <w:tmpl w:val="C5DC0896"/>
    <w:lvl w:ilvl="0" w:tplc="8CD67CEC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33C95EAA"/>
    <w:multiLevelType w:val="hybridMultilevel"/>
    <w:tmpl w:val="763AFED0"/>
    <w:lvl w:ilvl="0" w:tplc="B2C002B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21192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3507027C"/>
    <w:multiLevelType w:val="hybridMultilevel"/>
    <w:tmpl w:val="1EA625E8"/>
    <w:lvl w:ilvl="0" w:tplc="BD60BE56">
      <w:start w:val="1"/>
      <w:numFmt w:val="lowerLetter"/>
      <w:lvlText w:val="%1)"/>
      <w:lvlJc w:val="left"/>
      <w:pPr>
        <w:ind w:left="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A28C2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53A6A7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49626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245C1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9225C4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78F57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25A4AD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9C2213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7AF66BF"/>
    <w:multiLevelType w:val="hybridMultilevel"/>
    <w:tmpl w:val="EF74D47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570DB1"/>
    <w:multiLevelType w:val="hybridMultilevel"/>
    <w:tmpl w:val="C06CAADC"/>
    <w:lvl w:ilvl="0" w:tplc="45A666C0">
      <w:start w:val="2"/>
      <w:numFmt w:val="lowerLetter"/>
      <w:lvlText w:val="%1)"/>
      <w:lvlJc w:val="left"/>
      <w:pPr>
        <w:ind w:left="1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274D1EC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1AE5200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DDE6530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8E560C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DA4DA8A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1ECC604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64399A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8C6DCC8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CD86120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48E8363D"/>
    <w:multiLevelType w:val="hybridMultilevel"/>
    <w:tmpl w:val="E1CCD006"/>
    <w:lvl w:ilvl="0" w:tplc="224E6CB2">
      <w:start w:val="1"/>
      <w:numFmt w:val="decimal"/>
      <w:lvlText w:val="%1."/>
      <w:lvlJc w:val="left"/>
      <w:pPr>
        <w:ind w:left="1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1E02B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F27A7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EFE665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A8AA7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705FA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C6AB8A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D4654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F4C54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C8A1129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 w15:restartNumberingAfterBreak="0">
    <w:nsid w:val="58132556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6F9E5B3F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72685716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72E05CC6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7474543D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13"/>
  </w:num>
  <w:num w:numId="3">
    <w:abstractNumId w:val="10"/>
  </w:num>
  <w:num w:numId="4">
    <w:abstractNumId w:val="4"/>
  </w:num>
  <w:num w:numId="5">
    <w:abstractNumId w:val="5"/>
  </w:num>
  <w:num w:numId="6">
    <w:abstractNumId w:val="2"/>
  </w:num>
  <w:num w:numId="7">
    <w:abstractNumId w:val="11"/>
  </w:num>
  <w:num w:numId="8">
    <w:abstractNumId w:val="0"/>
  </w:num>
  <w:num w:numId="9">
    <w:abstractNumId w:val="20"/>
  </w:num>
  <w:num w:numId="10">
    <w:abstractNumId w:val="14"/>
  </w:num>
  <w:num w:numId="11">
    <w:abstractNumId w:val="3"/>
  </w:num>
  <w:num w:numId="12">
    <w:abstractNumId w:val="6"/>
  </w:num>
  <w:num w:numId="13">
    <w:abstractNumId w:val="1"/>
  </w:num>
  <w:num w:numId="14">
    <w:abstractNumId w:val="18"/>
  </w:num>
  <w:num w:numId="15">
    <w:abstractNumId w:val="9"/>
  </w:num>
  <w:num w:numId="16">
    <w:abstractNumId w:val="8"/>
  </w:num>
  <w:num w:numId="17">
    <w:abstractNumId w:val="17"/>
  </w:num>
  <w:num w:numId="18">
    <w:abstractNumId w:val="21"/>
  </w:num>
  <w:num w:numId="19">
    <w:abstractNumId w:val="19"/>
  </w:num>
  <w:num w:numId="20">
    <w:abstractNumId w:val="7"/>
  </w:num>
  <w:num w:numId="21">
    <w:abstractNumId w:val="16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8C9"/>
    <w:rsid w:val="000B16DA"/>
    <w:rsid w:val="00106CE7"/>
    <w:rsid w:val="001531FE"/>
    <w:rsid w:val="00153DEB"/>
    <w:rsid w:val="001E6A82"/>
    <w:rsid w:val="001E72A6"/>
    <w:rsid w:val="0024340A"/>
    <w:rsid w:val="002E1DB9"/>
    <w:rsid w:val="003532D5"/>
    <w:rsid w:val="00392A24"/>
    <w:rsid w:val="003D47D7"/>
    <w:rsid w:val="004004F7"/>
    <w:rsid w:val="004866E8"/>
    <w:rsid w:val="004B5D88"/>
    <w:rsid w:val="005924E3"/>
    <w:rsid w:val="005C7CDB"/>
    <w:rsid w:val="006008C9"/>
    <w:rsid w:val="00746520"/>
    <w:rsid w:val="007A2B00"/>
    <w:rsid w:val="007A7BBA"/>
    <w:rsid w:val="007D295A"/>
    <w:rsid w:val="008E04B1"/>
    <w:rsid w:val="00907B4E"/>
    <w:rsid w:val="009102AE"/>
    <w:rsid w:val="0091480D"/>
    <w:rsid w:val="009C309C"/>
    <w:rsid w:val="009D22AA"/>
    <w:rsid w:val="009E1B0D"/>
    <w:rsid w:val="00A22426"/>
    <w:rsid w:val="00A474A2"/>
    <w:rsid w:val="00AA60FE"/>
    <w:rsid w:val="00B27A2E"/>
    <w:rsid w:val="00B91F97"/>
    <w:rsid w:val="00BB18CB"/>
    <w:rsid w:val="00C10B4B"/>
    <w:rsid w:val="00C16A0F"/>
    <w:rsid w:val="00C32FB6"/>
    <w:rsid w:val="00C33D6B"/>
    <w:rsid w:val="00CE7ED6"/>
    <w:rsid w:val="00DF5B0B"/>
    <w:rsid w:val="00E1264C"/>
    <w:rsid w:val="00E7288D"/>
    <w:rsid w:val="00EE6048"/>
    <w:rsid w:val="00F1177B"/>
    <w:rsid w:val="00FD717C"/>
    <w:rsid w:val="00FE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5EB34"/>
  <w15:docId w15:val="{20DB9CB7-1085-4563-B170-9FCA9C2F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1" w:line="227" w:lineRule="auto"/>
      <w:ind w:left="10" w:hanging="10"/>
      <w:jc w:val="both"/>
    </w:pPr>
    <w:rPr>
      <w:rFonts w:ascii="Calibri" w:eastAsia="Calibri" w:hAnsi="Calibri" w:cs="Calibri"/>
      <w:color w:val="000000"/>
      <w:sz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C309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33D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33D6B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E0AB2-AA55-4CE7-84D1-03C435789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5</Pages>
  <Words>1312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(Microsoft Word - Stanovisko hlavn\351ho kontrol\363ra k z\341vere\350n\351mu \372\350tu obce Str\341ne pod Tatrami 2015)</vt:lpstr>
    </vt:vector>
  </TitlesOfParts>
  <Company/>
  <LinksUpToDate>false</LinksUpToDate>
  <CharactersWithSpaces>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Stanovisko hlavn\351ho kontrol\363ra k z\341vere\350n\351mu \372\350tu obce Str\341ne pod Tatrami 2015)</dc:title>
  <dc:subject/>
  <dc:creator>Anna</dc:creator>
  <cp:keywords/>
  <cp:lastModifiedBy>MUSSZEROVÁ Zita</cp:lastModifiedBy>
  <cp:revision>9</cp:revision>
  <cp:lastPrinted>2023-06-06T06:48:00Z</cp:lastPrinted>
  <dcterms:created xsi:type="dcterms:W3CDTF">2026-01-28T13:08:00Z</dcterms:created>
  <dcterms:modified xsi:type="dcterms:W3CDTF">2026-03-27T13:24:00Z</dcterms:modified>
</cp:coreProperties>
</file>